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EC6D" w14:textId="77777777" w:rsidR="00960ED5" w:rsidRPr="00960ED5" w:rsidRDefault="00960ED5" w:rsidP="00960ED5">
      <w:pPr>
        <w:spacing w:line="276" w:lineRule="auto"/>
        <w:rPr>
          <w:rFonts w:ascii="Arial" w:hAnsi="Arial" w:cs="Arial"/>
          <w:sz w:val="22"/>
          <w:szCs w:val="22"/>
        </w:rPr>
      </w:pPr>
    </w:p>
    <w:p w14:paraId="48BDC85F" w14:textId="77777777" w:rsidR="00960ED5" w:rsidRPr="00960ED5" w:rsidRDefault="00960ED5" w:rsidP="00960ED5">
      <w:pPr>
        <w:spacing w:line="276" w:lineRule="auto"/>
        <w:rPr>
          <w:rFonts w:ascii="Arial" w:hAnsi="Arial" w:cs="Arial"/>
          <w:sz w:val="22"/>
          <w:szCs w:val="22"/>
        </w:rPr>
      </w:pPr>
    </w:p>
    <w:p w14:paraId="60A5C397" w14:textId="32705C86" w:rsidR="00C9043D" w:rsidRDefault="00C9043D" w:rsidP="00960ED5">
      <w:pPr>
        <w:spacing w:line="276"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C9043D">
        <w:rPr>
          <w:rFonts w:ascii="Arial" w:hAnsi="Arial" w:cs="Arial"/>
          <w:sz w:val="22"/>
          <w:szCs w:val="22"/>
        </w:rPr>
        <w:t xml:space="preserve">Praha, </w:t>
      </w:r>
      <w:r w:rsidR="00DF1E1E">
        <w:rPr>
          <w:rFonts w:ascii="Arial" w:hAnsi="Arial" w:cs="Arial"/>
          <w:sz w:val="22"/>
          <w:szCs w:val="22"/>
        </w:rPr>
        <w:t>3</w:t>
      </w:r>
      <w:r w:rsidRPr="00C9043D">
        <w:rPr>
          <w:rFonts w:ascii="Arial" w:hAnsi="Arial" w:cs="Arial"/>
          <w:sz w:val="22"/>
          <w:szCs w:val="22"/>
        </w:rPr>
        <w:t xml:space="preserve">. </w:t>
      </w:r>
      <w:r w:rsidR="00DF1E1E">
        <w:rPr>
          <w:rFonts w:ascii="Arial" w:hAnsi="Arial" w:cs="Arial"/>
          <w:sz w:val="22"/>
          <w:szCs w:val="22"/>
        </w:rPr>
        <w:t>února</w:t>
      </w:r>
      <w:r w:rsidRPr="00C9043D">
        <w:rPr>
          <w:rFonts w:ascii="Arial" w:hAnsi="Arial" w:cs="Arial"/>
          <w:sz w:val="22"/>
          <w:szCs w:val="22"/>
        </w:rPr>
        <w:t xml:space="preserve"> 2022</w:t>
      </w:r>
    </w:p>
    <w:p w14:paraId="7D073707" w14:textId="77777777" w:rsidR="00C9043D" w:rsidRDefault="00C9043D" w:rsidP="00960ED5">
      <w:pPr>
        <w:spacing w:line="276" w:lineRule="auto"/>
        <w:rPr>
          <w:rFonts w:ascii="Arial" w:hAnsi="Arial" w:cs="Arial"/>
          <w:b/>
          <w:bCs/>
          <w:sz w:val="28"/>
          <w:szCs w:val="28"/>
        </w:rPr>
      </w:pPr>
    </w:p>
    <w:p w14:paraId="61E48B8B" w14:textId="524D5D75" w:rsidR="00960ED5" w:rsidRPr="00DC0127" w:rsidRDefault="00C71350" w:rsidP="00960ED5">
      <w:pPr>
        <w:spacing w:line="276" w:lineRule="auto"/>
        <w:rPr>
          <w:rFonts w:ascii="Arial" w:hAnsi="Arial" w:cs="Arial"/>
          <w:b/>
          <w:bCs/>
          <w:sz w:val="28"/>
          <w:szCs w:val="28"/>
        </w:rPr>
      </w:pPr>
      <w:r>
        <w:rPr>
          <w:rFonts w:ascii="Arial" w:hAnsi="Arial" w:cs="Arial"/>
          <w:b/>
          <w:bCs/>
          <w:sz w:val="28"/>
          <w:szCs w:val="28"/>
        </w:rPr>
        <w:t>Mýty</w:t>
      </w:r>
      <w:r w:rsidR="00960ED5" w:rsidRPr="00DC0127">
        <w:rPr>
          <w:rFonts w:ascii="Arial" w:hAnsi="Arial" w:cs="Arial"/>
          <w:b/>
          <w:bCs/>
          <w:sz w:val="28"/>
          <w:szCs w:val="28"/>
        </w:rPr>
        <w:t xml:space="preserve"> a nepravd</w:t>
      </w:r>
      <w:r>
        <w:rPr>
          <w:rFonts w:ascii="Arial" w:hAnsi="Arial" w:cs="Arial"/>
          <w:b/>
          <w:bCs/>
          <w:sz w:val="28"/>
          <w:szCs w:val="28"/>
        </w:rPr>
        <w:t>y</w:t>
      </w:r>
      <w:r w:rsidR="00960ED5" w:rsidRPr="00DC0127">
        <w:rPr>
          <w:rFonts w:ascii="Arial" w:hAnsi="Arial" w:cs="Arial"/>
          <w:b/>
          <w:bCs/>
          <w:sz w:val="28"/>
          <w:szCs w:val="28"/>
        </w:rPr>
        <w:t xml:space="preserve"> o zálohov</w:t>
      </w:r>
      <w:r w:rsidR="00DC0127" w:rsidRPr="00DC0127">
        <w:rPr>
          <w:rFonts w:ascii="Arial" w:hAnsi="Arial" w:cs="Arial"/>
          <w:b/>
          <w:bCs/>
          <w:sz w:val="28"/>
          <w:szCs w:val="28"/>
        </w:rPr>
        <w:t>ém systému na PET lah</w:t>
      </w:r>
      <w:r w:rsidR="002036F0">
        <w:rPr>
          <w:rFonts w:ascii="Arial" w:hAnsi="Arial" w:cs="Arial"/>
          <w:b/>
          <w:bCs/>
          <w:sz w:val="28"/>
          <w:szCs w:val="28"/>
        </w:rPr>
        <w:t>v</w:t>
      </w:r>
      <w:r w:rsidR="00DC0127" w:rsidRPr="00DC0127">
        <w:rPr>
          <w:rFonts w:ascii="Arial" w:hAnsi="Arial" w:cs="Arial"/>
          <w:b/>
          <w:bCs/>
          <w:sz w:val="28"/>
          <w:szCs w:val="28"/>
        </w:rPr>
        <w:t>e a plechovky</w:t>
      </w:r>
    </w:p>
    <w:p w14:paraId="6ADE0AE1" w14:textId="77777777" w:rsidR="00981966" w:rsidRDefault="00981966" w:rsidP="00960ED5">
      <w:pPr>
        <w:spacing w:line="276" w:lineRule="auto"/>
        <w:rPr>
          <w:rFonts w:ascii="Arial" w:hAnsi="Arial" w:cs="Arial"/>
          <w:sz w:val="22"/>
          <w:szCs w:val="22"/>
        </w:rPr>
      </w:pPr>
    </w:p>
    <w:p w14:paraId="6346CD3B" w14:textId="77777777" w:rsidR="006C0B15" w:rsidRPr="00212843" w:rsidRDefault="00326087" w:rsidP="00212843">
      <w:pPr>
        <w:spacing w:line="276" w:lineRule="auto"/>
        <w:rPr>
          <w:rFonts w:ascii="Arial" w:hAnsi="Arial" w:cs="Arial"/>
          <w:b/>
          <w:bCs/>
          <w:sz w:val="20"/>
          <w:szCs w:val="20"/>
        </w:rPr>
      </w:pPr>
      <w:r w:rsidRPr="00212843">
        <w:rPr>
          <w:rFonts w:ascii="Arial" w:hAnsi="Arial" w:cs="Arial"/>
          <w:b/>
          <w:bCs/>
          <w:sz w:val="20"/>
          <w:szCs w:val="20"/>
        </w:rPr>
        <w:t>Výrobci nápojů spojení v Iniciativě pro zálohování usilují v České republice o zavedení plošného zálohového systému na PET lahve a plechovky. Jejich cílem j</w:t>
      </w:r>
      <w:r w:rsidR="006A509F" w:rsidRPr="00212843">
        <w:rPr>
          <w:rFonts w:ascii="Arial" w:hAnsi="Arial" w:cs="Arial"/>
          <w:b/>
          <w:bCs/>
          <w:sz w:val="20"/>
          <w:szCs w:val="20"/>
        </w:rPr>
        <w:t xml:space="preserve">e </w:t>
      </w:r>
      <w:r w:rsidRPr="00212843">
        <w:rPr>
          <w:rFonts w:ascii="Arial" w:hAnsi="Arial" w:cs="Arial"/>
          <w:b/>
          <w:bCs/>
          <w:sz w:val="20"/>
          <w:szCs w:val="20"/>
        </w:rPr>
        <w:t>uzavření koloběhu nápojových obalů a opakované využívání materiálu</w:t>
      </w:r>
      <w:r w:rsidR="006A509F" w:rsidRPr="00212843">
        <w:rPr>
          <w:rFonts w:ascii="Arial" w:hAnsi="Arial" w:cs="Arial"/>
          <w:b/>
          <w:bCs/>
          <w:sz w:val="20"/>
          <w:szCs w:val="20"/>
        </w:rPr>
        <w:t xml:space="preserve">. A že se ho nedostane na tuzemský trh málo: ročně je to 1,65 mld. PET lahví a 820 milionů plechovek! </w:t>
      </w:r>
    </w:p>
    <w:p w14:paraId="5A13D8B7" w14:textId="77777777" w:rsidR="006C0B15" w:rsidRPr="00212843" w:rsidRDefault="006C0B15" w:rsidP="00212843">
      <w:pPr>
        <w:spacing w:line="276" w:lineRule="auto"/>
        <w:rPr>
          <w:rFonts w:ascii="Arial" w:hAnsi="Arial" w:cs="Arial"/>
          <w:b/>
          <w:bCs/>
          <w:sz w:val="20"/>
          <w:szCs w:val="20"/>
        </w:rPr>
      </w:pPr>
    </w:p>
    <w:p w14:paraId="5171878E" w14:textId="0805BE99" w:rsidR="00326087" w:rsidRPr="00212843" w:rsidRDefault="00635974" w:rsidP="00212843">
      <w:pPr>
        <w:spacing w:line="276" w:lineRule="auto"/>
        <w:rPr>
          <w:rFonts w:ascii="Arial" w:hAnsi="Arial" w:cs="Arial"/>
          <w:sz w:val="20"/>
          <w:szCs w:val="20"/>
        </w:rPr>
      </w:pPr>
      <w:r w:rsidRPr="00212843">
        <w:rPr>
          <w:rFonts w:ascii="Arial" w:hAnsi="Arial" w:cs="Arial"/>
          <w:sz w:val="20"/>
          <w:szCs w:val="20"/>
        </w:rPr>
        <w:t xml:space="preserve">Je velká škoda, že nyní nejsou tyto nápojové obaly využívány pro recyklaci v uzavřené smyčce. </w:t>
      </w:r>
      <w:r w:rsidR="0078713B" w:rsidRPr="00212843">
        <w:rPr>
          <w:rFonts w:ascii="Arial" w:hAnsi="Arial" w:cs="Arial"/>
          <w:sz w:val="20"/>
          <w:szCs w:val="20"/>
        </w:rPr>
        <w:t>„</w:t>
      </w:r>
      <w:r w:rsidR="006C0B15" w:rsidRPr="00212843">
        <w:rPr>
          <w:rFonts w:ascii="Arial" w:hAnsi="Arial" w:cs="Arial"/>
          <w:sz w:val="20"/>
          <w:szCs w:val="20"/>
        </w:rPr>
        <w:t xml:space="preserve">Není důvod, aby </w:t>
      </w:r>
      <w:r w:rsidR="00C71350" w:rsidRPr="00212843">
        <w:rPr>
          <w:rFonts w:ascii="Arial" w:hAnsi="Arial" w:cs="Arial"/>
          <w:sz w:val="20"/>
          <w:szCs w:val="20"/>
        </w:rPr>
        <w:t xml:space="preserve">velká </w:t>
      </w:r>
      <w:r w:rsidR="006A509F" w:rsidRPr="00212843">
        <w:rPr>
          <w:rFonts w:ascii="Arial" w:hAnsi="Arial" w:cs="Arial"/>
          <w:sz w:val="20"/>
          <w:szCs w:val="20"/>
        </w:rPr>
        <w:t xml:space="preserve">část </w:t>
      </w:r>
      <w:r w:rsidR="0078713B" w:rsidRPr="00212843">
        <w:rPr>
          <w:rFonts w:ascii="Arial" w:hAnsi="Arial" w:cs="Arial"/>
          <w:sz w:val="20"/>
          <w:szCs w:val="20"/>
        </w:rPr>
        <w:t>těchto nápojových obalů</w:t>
      </w:r>
      <w:r w:rsidR="006A509F" w:rsidRPr="00212843">
        <w:rPr>
          <w:rFonts w:ascii="Arial" w:hAnsi="Arial" w:cs="Arial"/>
          <w:sz w:val="20"/>
          <w:szCs w:val="20"/>
        </w:rPr>
        <w:t xml:space="preserve"> konči</w:t>
      </w:r>
      <w:r w:rsidR="007B5DC2" w:rsidRPr="00212843">
        <w:rPr>
          <w:rFonts w:ascii="Arial" w:hAnsi="Arial" w:cs="Arial"/>
          <w:sz w:val="20"/>
          <w:szCs w:val="20"/>
        </w:rPr>
        <w:t xml:space="preserve">la </w:t>
      </w:r>
      <w:r w:rsidR="006A509F" w:rsidRPr="00212843">
        <w:rPr>
          <w:rFonts w:ascii="Arial" w:hAnsi="Arial" w:cs="Arial"/>
          <w:sz w:val="20"/>
          <w:szCs w:val="20"/>
        </w:rPr>
        <w:t xml:space="preserve">ve spalovnách, na skládkách či </w:t>
      </w:r>
      <w:r w:rsidR="00C71350" w:rsidRPr="00212843">
        <w:rPr>
          <w:rFonts w:ascii="Arial" w:hAnsi="Arial" w:cs="Arial"/>
          <w:sz w:val="20"/>
          <w:szCs w:val="20"/>
        </w:rPr>
        <w:t xml:space="preserve">pohozená </w:t>
      </w:r>
      <w:r w:rsidR="006A509F" w:rsidRPr="00212843">
        <w:rPr>
          <w:rFonts w:ascii="Arial" w:hAnsi="Arial" w:cs="Arial"/>
          <w:sz w:val="20"/>
          <w:szCs w:val="20"/>
        </w:rPr>
        <w:t>v</w:t>
      </w:r>
      <w:r w:rsidR="006C0B15" w:rsidRPr="00212843">
        <w:rPr>
          <w:rFonts w:ascii="Arial" w:hAnsi="Arial" w:cs="Arial"/>
          <w:sz w:val="20"/>
          <w:szCs w:val="20"/>
        </w:rPr>
        <w:t> </w:t>
      </w:r>
      <w:r w:rsidR="006A509F" w:rsidRPr="00212843">
        <w:rPr>
          <w:rFonts w:ascii="Arial" w:hAnsi="Arial" w:cs="Arial"/>
          <w:sz w:val="20"/>
          <w:szCs w:val="20"/>
        </w:rPr>
        <w:t>přírodě</w:t>
      </w:r>
      <w:r w:rsidR="006C0B15" w:rsidRPr="00212843">
        <w:rPr>
          <w:rFonts w:ascii="Arial" w:hAnsi="Arial" w:cs="Arial"/>
          <w:sz w:val="20"/>
          <w:szCs w:val="20"/>
        </w:rPr>
        <w:t xml:space="preserve"> tak, jak se to děje nyní. Z</w:t>
      </w:r>
      <w:r w:rsidR="00326087" w:rsidRPr="00212843">
        <w:rPr>
          <w:rFonts w:ascii="Arial" w:hAnsi="Arial" w:cs="Arial"/>
          <w:sz w:val="20"/>
          <w:szCs w:val="20"/>
        </w:rPr>
        <w:t xml:space="preserve"> PET lahve </w:t>
      </w:r>
      <w:r w:rsidR="006A509F" w:rsidRPr="00212843">
        <w:rPr>
          <w:rFonts w:ascii="Arial" w:hAnsi="Arial" w:cs="Arial"/>
          <w:sz w:val="20"/>
          <w:szCs w:val="20"/>
        </w:rPr>
        <w:t xml:space="preserve">můžeme </w:t>
      </w:r>
      <w:r w:rsidR="00C70A6B" w:rsidRPr="00212843">
        <w:rPr>
          <w:rFonts w:ascii="Arial" w:hAnsi="Arial" w:cs="Arial"/>
          <w:sz w:val="20"/>
          <w:szCs w:val="20"/>
        </w:rPr>
        <w:t xml:space="preserve">bez problémů </w:t>
      </w:r>
      <w:r w:rsidR="00326087" w:rsidRPr="00212843">
        <w:rPr>
          <w:rFonts w:ascii="Arial" w:hAnsi="Arial" w:cs="Arial"/>
          <w:sz w:val="20"/>
          <w:szCs w:val="20"/>
        </w:rPr>
        <w:t>vyrobit novou lahev a z plechovky novou plechovku</w:t>
      </w:r>
      <w:r w:rsidR="006C0B15" w:rsidRPr="00212843">
        <w:rPr>
          <w:rFonts w:ascii="Arial" w:hAnsi="Arial" w:cs="Arial"/>
          <w:sz w:val="20"/>
          <w:szCs w:val="20"/>
        </w:rPr>
        <w:t xml:space="preserve">. </w:t>
      </w:r>
      <w:r w:rsidR="00326087" w:rsidRPr="00212843">
        <w:rPr>
          <w:rFonts w:ascii="Arial" w:hAnsi="Arial" w:cs="Arial"/>
          <w:sz w:val="20"/>
          <w:szCs w:val="20"/>
        </w:rPr>
        <w:t>Minimalizuj</w:t>
      </w:r>
      <w:r w:rsidR="007B5DC2" w:rsidRPr="00212843">
        <w:rPr>
          <w:rFonts w:ascii="Arial" w:hAnsi="Arial" w:cs="Arial"/>
          <w:sz w:val="20"/>
          <w:szCs w:val="20"/>
        </w:rPr>
        <w:t>í</w:t>
      </w:r>
      <w:r w:rsidR="006A509F" w:rsidRPr="00212843">
        <w:rPr>
          <w:rFonts w:ascii="Arial" w:hAnsi="Arial" w:cs="Arial"/>
          <w:sz w:val="20"/>
          <w:szCs w:val="20"/>
        </w:rPr>
        <w:t xml:space="preserve"> se </w:t>
      </w:r>
      <w:r w:rsidR="00326087" w:rsidRPr="00212843">
        <w:rPr>
          <w:rFonts w:ascii="Arial" w:hAnsi="Arial" w:cs="Arial"/>
          <w:sz w:val="20"/>
          <w:szCs w:val="20"/>
        </w:rPr>
        <w:t>tak dopady na životní prostředí a zabraňuj</w:t>
      </w:r>
      <w:r w:rsidR="006A509F" w:rsidRPr="00212843">
        <w:rPr>
          <w:rFonts w:ascii="Arial" w:hAnsi="Arial" w:cs="Arial"/>
          <w:sz w:val="20"/>
          <w:szCs w:val="20"/>
        </w:rPr>
        <w:t>e</w:t>
      </w:r>
      <w:r w:rsidR="00326087" w:rsidRPr="00212843">
        <w:rPr>
          <w:rFonts w:ascii="Arial" w:hAnsi="Arial" w:cs="Arial"/>
          <w:sz w:val="20"/>
          <w:szCs w:val="20"/>
        </w:rPr>
        <w:t xml:space="preserve"> plýtvání přírodními zdroji</w:t>
      </w:r>
      <w:r w:rsidR="0078713B" w:rsidRPr="00212843">
        <w:rPr>
          <w:rFonts w:ascii="Arial" w:hAnsi="Arial" w:cs="Arial"/>
          <w:sz w:val="20"/>
          <w:szCs w:val="20"/>
        </w:rPr>
        <w:t>,“ uvádí Kristýna Havligerová, manažerka vnějších vztahů Iniciativy pro zálohování.</w:t>
      </w:r>
      <w:r w:rsidR="00326087" w:rsidRPr="00212843">
        <w:rPr>
          <w:rFonts w:ascii="Arial" w:hAnsi="Arial" w:cs="Arial"/>
          <w:sz w:val="20"/>
          <w:szCs w:val="20"/>
        </w:rPr>
        <w:t xml:space="preserve"> </w:t>
      </w:r>
    </w:p>
    <w:p w14:paraId="6F770BAC" w14:textId="4507B068" w:rsidR="00326087" w:rsidRPr="00212843" w:rsidRDefault="00326087" w:rsidP="00212843">
      <w:pPr>
        <w:spacing w:line="276" w:lineRule="auto"/>
        <w:rPr>
          <w:rFonts w:ascii="Arial" w:hAnsi="Arial" w:cs="Arial"/>
          <w:b/>
          <w:bCs/>
          <w:sz w:val="20"/>
          <w:szCs w:val="20"/>
        </w:rPr>
      </w:pPr>
    </w:p>
    <w:p w14:paraId="53076769" w14:textId="29AB1C45" w:rsidR="00326087" w:rsidRPr="00212843" w:rsidRDefault="00326087" w:rsidP="00212843">
      <w:pPr>
        <w:spacing w:line="276" w:lineRule="auto"/>
        <w:rPr>
          <w:rFonts w:ascii="Arial" w:hAnsi="Arial" w:cs="Arial"/>
          <w:sz w:val="20"/>
          <w:szCs w:val="20"/>
        </w:rPr>
      </w:pPr>
      <w:r w:rsidRPr="00212843">
        <w:rPr>
          <w:rFonts w:ascii="Arial" w:hAnsi="Arial" w:cs="Arial"/>
          <w:sz w:val="20"/>
          <w:szCs w:val="20"/>
        </w:rPr>
        <w:t>Se snahou</w:t>
      </w:r>
      <w:r w:rsidR="000702DD" w:rsidRPr="00212843">
        <w:rPr>
          <w:rFonts w:ascii="Arial" w:hAnsi="Arial" w:cs="Arial"/>
          <w:sz w:val="20"/>
          <w:szCs w:val="20"/>
        </w:rPr>
        <w:t xml:space="preserve"> </w:t>
      </w:r>
      <w:r w:rsidR="00C71350" w:rsidRPr="00212843">
        <w:rPr>
          <w:rFonts w:ascii="Arial" w:hAnsi="Arial" w:cs="Arial"/>
          <w:sz w:val="20"/>
          <w:szCs w:val="20"/>
        </w:rPr>
        <w:t xml:space="preserve">o zavedení </w:t>
      </w:r>
      <w:r w:rsidRPr="00212843">
        <w:rPr>
          <w:rFonts w:ascii="Arial" w:hAnsi="Arial" w:cs="Arial"/>
          <w:sz w:val="20"/>
          <w:szCs w:val="20"/>
        </w:rPr>
        <w:t xml:space="preserve">záloh na tyto nápojové obaly se </w:t>
      </w:r>
      <w:r w:rsidR="00AF2D29" w:rsidRPr="00212843">
        <w:rPr>
          <w:rFonts w:ascii="Arial" w:hAnsi="Arial" w:cs="Arial"/>
          <w:sz w:val="20"/>
          <w:szCs w:val="20"/>
        </w:rPr>
        <w:t>vynořilo mnoho mýtů a nepravd, které na zálohový systém</w:t>
      </w:r>
      <w:r w:rsidR="00C70A6B" w:rsidRPr="00212843">
        <w:rPr>
          <w:rFonts w:ascii="Arial" w:hAnsi="Arial" w:cs="Arial"/>
          <w:sz w:val="20"/>
          <w:szCs w:val="20"/>
        </w:rPr>
        <w:t xml:space="preserve"> </w:t>
      </w:r>
      <w:proofErr w:type="gramStart"/>
      <w:r w:rsidR="00C70A6B" w:rsidRPr="00212843">
        <w:rPr>
          <w:rFonts w:ascii="Arial" w:hAnsi="Arial" w:cs="Arial"/>
          <w:sz w:val="20"/>
          <w:szCs w:val="20"/>
        </w:rPr>
        <w:t>útočí</w:t>
      </w:r>
      <w:proofErr w:type="gramEnd"/>
      <w:r w:rsidR="00AF2D29" w:rsidRPr="00212843">
        <w:rPr>
          <w:rFonts w:ascii="Arial" w:hAnsi="Arial" w:cs="Arial"/>
          <w:sz w:val="20"/>
          <w:szCs w:val="20"/>
        </w:rPr>
        <w:t xml:space="preserve">. </w:t>
      </w:r>
      <w:r w:rsidR="000702DD" w:rsidRPr="00212843">
        <w:rPr>
          <w:rFonts w:ascii="Arial" w:hAnsi="Arial" w:cs="Arial"/>
          <w:sz w:val="20"/>
          <w:szCs w:val="20"/>
        </w:rPr>
        <w:t xml:space="preserve">Co za mýty </w:t>
      </w:r>
      <w:r w:rsidR="001827B9" w:rsidRPr="00212843">
        <w:rPr>
          <w:rFonts w:ascii="Arial" w:hAnsi="Arial" w:cs="Arial"/>
          <w:sz w:val="20"/>
          <w:szCs w:val="20"/>
        </w:rPr>
        <w:t xml:space="preserve">koluje </w:t>
      </w:r>
      <w:r w:rsidR="000702DD" w:rsidRPr="00212843">
        <w:rPr>
          <w:rFonts w:ascii="Arial" w:hAnsi="Arial" w:cs="Arial"/>
          <w:sz w:val="20"/>
          <w:szCs w:val="20"/>
        </w:rPr>
        <w:t>a jaká je realita?</w:t>
      </w:r>
    </w:p>
    <w:p w14:paraId="0D2A2582" w14:textId="77777777" w:rsidR="00326087" w:rsidRPr="00212843" w:rsidRDefault="00326087" w:rsidP="00212843">
      <w:pPr>
        <w:spacing w:line="276" w:lineRule="auto"/>
        <w:rPr>
          <w:rFonts w:ascii="Arial" w:hAnsi="Arial" w:cs="Arial"/>
          <w:b/>
          <w:bCs/>
          <w:sz w:val="20"/>
          <w:szCs w:val="20"/>
        </w:rPr>
      </w:pPr>
    </w:p>
    <w:p w14:paraId="3AA689F7" w14:textId="089DFB12" w:rsidR="00981966" w:rsidRPr="00212843" w:rsidRDefault="000F2AC5" w:rsidP="00212843">
      <w:pPr>
        <w:spacing w:line="276" w:lineRule="auto"/>
        <w:rPr>
          <w:rFonts w:ascii="Arial" w:hAnsi="Arial" w:cs="Arial"/>
          <w:b/>
          <w:bCs/>
          <w:sz w:val="20"/>
          <w:szCs w:val="20"/>
        </w:rPr>
      </w:pPr>
      <w:r w:rsidRPr="00212843">
        <w:rPr>
          <w:rFonts w:ascii="Arial" w:hAnsi="Arial" w:cs="Arial"/>
          <w:b/>
          <w:bCs/>
          <w:sz w:val="20"/>
          <w:szCs w:val="20"/>
        </w:rPr>
        <w:t xml:space="preserve">Mýtus 1: </w:t>
      </w:r>
      <w:r w:rsidR="008423CB" w:rsidRPr="00212843">
        <w:rPr>
          <w:rFonts w:ascii="Arial" w:hAnsi="Arial" w:cs="Arial"/>
          <w:b/>
          <w:bCs/>
          <w:sz w:val="20"/>
          <w:szCs w:val="20"/>
        </w:rPr>
        <w:t>Celý systém zálohování z</w:t>
      </w:r>
      <w:r w:rsidR="00981966" w:rsidRPr="00212843">
        <w:rPr>
          <w:rFonts w:ascii="Arial" w:hAnsi="Arial" w:cs="Arial"/>
          <w:b/>
          <w:bCs/>
          <w:sz w:val="20"/>
          <w:szCs w:val="20"/>
        </w:rPr>
        <w:t>aplatí stát</w:t>
      </w:r>
      <w:r w:rsidR="008423CB" w:rsidRPr="00212843">
        <w:rPr>
          <w:rFonts w:ascii="Arial" w:hAnsi="Arial" w:cs="Arial"/>
          <w:b/>
          <w:bCs/>
          <w:sz w:val="20"/>
          <w:szCs w:val="20"/>
        </w:rPr>
        <w:t>.</w:t>
      </w:r>
    </w:p>
    <w:p w14:paraId="203E826F" w14:textId="0062A384" w:rsidR="00AD6D80" w:rsidRPr="00212843" w:rsidRDefault="00717A29" w:rsidP="00212843">
      <w:pPr>
        <w:spacing w:line="276" w:lineRule="auto"/>
        <w:rPr>
          <w:rFonts w:ascii="Arial" w:hAnsi="Arial" w:cs="Arial"/>
          <w:color w:val="000000"/>
          <w:sz w:val="20"/>
          <w:szCs w:val="20"/>
        </w:rPr>
      </w:pPr>
      <w:r w:rsidRPr="00212843">
        <w:rPr>
          <w:rFonts w:ascii="Arial" w:hAnsi="Arial" w:cs="Arial"/>
          <w:color w:val="000000"/>
          <w:sz w:val="20"/>
          <w:szCs w:val="20"/>
        </w:rPr>
        <w:t xml:space="preserve">Vybudování i provoz systému budou financovat výrobci nápojů a nebude klást nároky na státní rozpočet. </w:t>
      </w:r>
    </w:p>
    <w:p w14:paraId="6327B486" w14:textId="05457404" w:rsidR="00BF5FD0" w:rsidRPr="00212843" w:rsidRDefault="00BF5FD0" w:rsidP="00212843">
      <w:pPr>
        <w:spacing w:line="276" w:lineRule="auto"/>
        <w:rPr>
          <w:rFonts w:ascii="Arial" w:hAnsi="Arial" w:cs="Arial"/>
          <w:color w:val="000000"/>
          <w:sz w:val="20"/>
          <w:szCs w:val="20"/>
        </w:rPr>
      </w:pPr>
    </w:p>
    <w:p w14:paraId="54807E91" w14:textId="17A1F7D5" w:rsidR="00BF5FD0" w:rsidRPr="00212843" w:rsidRDefault="000F2AC5" w:rsidP="00212843">
      <w:pPr>
        <w:spacing w:line="276" w:lineRule="auto"/>
        <w:rPr>
          <w:rFonts w:ascii="Arial" w:hAnsi="Arial" w:cs="Arial"/>
          <w:b/>
          <w:bCs/>
          <w:color w:val="000000"/>
          <w:sz w:val="20"/>
          <w:szCs w:val="20"/>
        </w:rPr>
      </w:pPr>
      <w:r w:rsidRPr="00212843">
        <w:rPr>
          <w:rFonts w:ascii="Arial" w:hAnsi="Arial" w:cs="Arial"/>
          <w:b/>
          <w:bCs/>
          <w:sz w:val="20"/>
          <w:szCs w:val="20"/>
        </w:rPr>
        <w:t xml:space="preserve">Mýtus 2: </w:t>
      </w:r>
      <w:r w:rsidR="00BF5FD0" w:rsidRPr="00212843">
        <w:rPr>
          <w:rFonts w:ascii="Arial" w:hAnsi="Arial" w:cs="Arial"/>
          <w:b/>
          <w:bCs/>
          <w:color w:val="000000"/>
          <w:sz w:val="20"/>
          <w:szCs w:val="20"/>
        </w:rPr>
        <w:t>Velkou část systému musí financovat obchodníci, musí pořídit drahé automaty.</w:t>
      </w:r>
    </w:p>
    <w:p w14:paraId="562DD4CE" w14:textId="4027A954" w:rsidR="00301CDE" w:rsidRPr="00212843" w:rsidRDefault="00C70A6B" w:rsidP="00212843">
      <w:pPr>
        <w:spacing w:line="276" w:lineRule="auto"/>
        <w:rPr>
          <w:rFonts w:ascii="Arial" w:hAnsi="Arial" w:cs="Arial"/>
          <w:color w:val="000000"/>
          <w:sz w:val="20"/>
          <w:szCs w:val="20"/>
        </w:rPr>
      </w:pPr>
      <w:r w:rsidRPr="00212843">
        <w:rPr>
          <w:rFonts w:ascii="Arial" w:hAnsi="Arial" w:cs="Arial"/>
          <w:color w:val="000000"/>
          <w:sz w:val="20"/>
          <w:szCs w:val="20"/>
        </w:rPr>
        <w:t xml:space="preserve">Existují různé způsoby, jak automaty pořídit, včetně jejich pronájmu. Dodatečné </w:t>
      </w:r>
      <w:r w:rsidR="00301CDE" w:rsidRPr="00212843">
        <w:rPr>
          <w:rFonts w:ascii="Arial" w:hAnsi="Arial" w:cs="Arial"/>
          <w:color w:val="000000"/>
          <w:sz w:val="20"/>
          <w:szCs w:val="20"/>
        </w:rPr>
        <w:t xml:space="preserve">náklady na provoz systému </w:t>
      </w:r>
      <w:r w:rsidRPr="00212843">
        <w:rPr>
          <w:rFonts w:ascii="Arial" w:hAnsi="Arial" w:cs="Arial"/>
          <w:color w:val="000000"/>
          <w:sz w:val="20"/>
          <w:szCs w:val="20"/>
        </w:rPr>
        <w:t xml:space="preserve">budou navíc </w:t>
      </w:r>
      <w:r w:rsidR="00301CDE" w:rsidRPr="00212843">
        <w:rPr>
          <w:rFonts w:ascii="Arial" w:hAnsi="Arial" w:cs="Arial"/>
          <w:color w:val="000000"/>
          <w:sz w:val="20"/>
          <w:szCs w:val="20"/>
        </w:rPr>
        <w:t xml:space="preserve">obchodníkům </w:t>
      </w:r>
      <w:r w:rsidR="001F1800" w:rsidRPr="00212843">
        <w:rPr>
          <w:rFonts w:ascii="Arial" w:hAnsi="Arial" w:cs="Arial"/>
          <w:color w:val="000000"/>
          <w:sz w:val="20"/>
          <w:szCs w:val="20"/>
        </w:rPr>
        <w:t xml:space="preserve">ze strany výrobců </w:t>
      </w:r>
      <w:r w:rsidRPr="00212843">
        <w:rPr>
          <w:rFonts w:ascii="Arial" w:hAnsi="Arial" w:cs="Arial"/>
          <w:color w:val="000000"/>
          <w:sz w:val="20"/>
          <w:szCs w:val="20"/>
        </w:rPr>
        <w:t xml:space="preserve">kompenzovány </w:t>
      </w:r>
      <w:r w:rsidR="00301CDE" w:rsidRPr="00212843">
        <w:rPr>
          <w:rFonts w:ascii="Arial" w:hAnsi="Arial" w:cs="Arial"/>
          <w:color w:val="000000"/>
          <w:sz w:val="20"/>
          <w:szCs w:val="20"/>
        </w:rPr>
        <w:t>prostřednictvím manipulačního poplatku.</w:t>
      </w:r>
      <w:r w:rsidR="00A12E0D" w:rsidRPr="00212843">
        <w:rPr>
          <w:rFonts w:ascii="Arial" w:hAnsi="Arial" w:cs="Arial"/>
          <w:color w:val="000000"/>
          <w:sz w:val="20"/>
          <w:szCs w:val="20"/>
        </w:rPr>
        <w:t xml:space="preserve"> </w:t>
      </w:r>
      <w:r w:rsidR="00301CDE" w:rsidRPr="00212843">
        <w:rPr>
          <w:rFonts w:ascii="Arial" w:hAnsi="Arial" w:cs="Arial"/>
          <w:color w:val="000000"/>
          <w:sz w:val="20"/>
          <w:szCs w:val="20"/>
        </w:rPr>
        <w:t>Výchozí situace se u jednotlivých obchodníků může lišit, někteří z nich třeba nemusí nové automaty pořizovat vůbec</w:t>
      </w:r>
      <w:r w:rsidR="003A6559" w:rsidRPr="00212843">
        <w:rPr>
          <w:rFonts w:ascii="Arial" w:hAnsi="Arial" w:cs="Arial"/>
          <w:color w:val="000000"/>
          <w:sz w:val="20"/>
          <w:szCs w:val="20"/>
        </w:rPr>
        <w:t>, upraví pouze software těch, které už mají na vratné skleněné lahve</w:t>
      </w:r>
      <w:r w:rsidR="00301CDE" w:rsidRPr="00212843">
        <w:rPr>
          <w:rFonts w:ascii="Arial" w:hAnsi="Arial" w:cs="Arial"/>
          <w:color w:val="000000"/>
          <w:sz w:val="20"/>
          <w:szCs w:val="20"/>
        </w:rPr>
        <w:t xml:space="preserve">. </w:t>
      </w:r>
      <w:r w:rsidR="00AC4A74" w:rsidRPr="00212843">
        <w:rPr>
          <w:rFonts w:ascii="Arial" w:hAnsi="Arial" w:cs="Arial"/>
          <w:color w:val="000000"/>
          <w:sz w:val="20"/>
          <w:szCs w:val="20"/>
        </w:rPr>
        <w:t>A protože zálohový systém bude kombinovat ruční a automatick</w:t>
      </w:r>
      <w:r w:rsidRPr="00212843">
        <w:rPr>
          <w:rFonts w:ascii="Arial" w:hAnsi="Arial" w:cs="Arial"/>
          <w:color w:val="000000"/>
          <w:sz w:val="20"/>
          <w:szCs w:val="20"/>
        </w:rPr>
        <w:t xml:space="preserve">ou </w:t>
      </w:r>
      <w:r w:rsidR="00643916" w:rsidRPr="00212843">
        <w:rPr>
          <w:rFonts w:ascii="Arial" w:hAnsi="Arial" w:cs="Arial"/>
          <w:color w:val="000000"/>
          <w:sz w:val="20"/>
          <w:szCs w:val="20"/>
        </w:rPr>
        <w:t>formu sběru</w:t>
      </w:r>
      <w:r w:rsidR="00AC4A74" w:rsidRPr="00212843">
        <w:rPr>
          <w:rFonts w:ascii="Arial" w:hAnsi="Arial" w:cs="Arial"/>
          <w:color w:val="000000"/>
          <w:sz w:val="20"/>
          <w:szCs w:val="20"/>
        </w:rPr>
        <w:t xml:space="preserve"> PET lahví a plechovek, především m</w:t>
      </w:r>
      <w:r w:rsidR="00A12E0D" w:rsidRPr="00212843">
        <w:rPr>
          <w:rFonts w:ascii="Arial" w:hAnsi="Arial" w:cs="Arial"/>
          <w:color w:val="000000"/>
          <w:sz w:val="20"/>
          <w:szCs w:val="20"/>
        </w:rPr>
        <w:t>alí obchodníci mohou využí</w:t>
      </w:r>
      <w:r w:rsidR="00AC4A74" w:rsidRPr="00212843">
        <w:rPr>
          <w:rFonts w:ascii="Arial" w:hAnsi="Arial" w:cs="Arial"/>
          <w:color w:val="000000"/>
          <w:sz w:val="20"/>
          <w:szCs w:val="20"/>
        </w:rPr>
        <w:t xml:space="preserve">t možnosti </w:t>
      </w:r>
      <w:r w:rsidR="00A12E0D" w:rsidRPr="00212843">
        <w:rPr>
          <w:rFonts w:ascii="Arial" w:hAnsi="Arial" w:cs="Arial"/>
          <w:color w:val="000000"/>
          <w:sz w:val="20"/>
          <w:szCs w:val="20"/>
        </w:rPr>
        <w:t>ručního (</w:t>
      </w:r>
      <w:r w:rsidRPr="00212843">
        <w:rPr>
          <w:rFonts w:ascii="Arial" w:hAnsi="Arial" w:cs="Arial"/>
          <w:color w:val="000000"/>
          <w:sz w:val="20"/>
          <w:szCs w:val="20"/>
        </w:rPr>
        <w:t>s </w:t>
      </w:r>
      <w:r w:rsidR="00A12E0D" w:rsidRPr="00212843">
        <w:rPr>
          <w:rFonts w:ascii="Arial" w:hAnsi="Arial" w:cs="Arial"/>
          <w:color w:val="000000"/>
          <w:sz w:val="20"/>
          <w:szCs w:val="20"/>
        </w:rPr>
        <w:t>pomocí čtečky) sběru nápojových obalů</w:t>
      </w:r>
      <w:r w:rsidR="00AC4A74" w:rsidRPr="00212843">
        <w:rPr>
          <w:rFonts w:ascii="Arial" w:hAnsi="Arial" w:cs="Arial"/>
          <w:color w:val="000000"/>
          <w:sz w:val="20"/>
          <w:szCs w:val="20"/>
        </w:rPr>
        <w:t>.</w:t>
      </w:r>
      <w:r w:rsidR="00A12E0D" w:rsidRPr="00212843">
        <w:rPr>
          <w:rFonts w:ascii="Arial" w:hAnsi="Arial" w:cs="Arial"/>
          <w:color w:val="000000"/>
          <w:sz w:val="20"/>
          <w:szCs w:val="20"/>
        </w:rPr>
        <w:t xml:space="preserve"> </w:t>
      </w:r>
      <w:r w:rsidR="00301CDE" w:rsidRPr="00212843">
        <w:rPr>
          <w:rFonts w:ascii="Arial" w:hAnsi="Arial" w:cs="Arial"/>
          <w:color w:val="000000"/>
          <w:sz w:val="20"/>
          <w:szCs w:val="20"/>
        </w:rPr>
        <w:t xml:space="preserve">Naším cílem je postavit dlouhodobě udržitelný systém, který bude férový pro všechny strany. </w:t>
      </w:r>
    </w:p>
    <w:p w14:paraId="6F0D80B7" w14:textId="77777777" w:rsidR="00717A29" w:rsidRPr="00212843" w:rsidRDefault="00717A29" w:rsidP="00212843">
      <w:pPr>
        <w:spacing w:line="276" w:lineRule="auto"/>
        <w:rPr>
          <w:rFonts w:ascii="Arial" w:hAnsi="Arial" w:cs="Arial"/>
          <w:sz w:val="20"/>
          <w:szCs w:val="20"/>
        </w:rPr>
      </w:pPr>
    </w:p>
    <w:p w14:paraId="000A8559" w14:textId="08476A3C" w:rsidR="00981966" w:rsidRPr="00212843" w:rsidRDefault="000F2AC5" w:rsidP="00212843">
      <w:pPr>
        <w:spacing w:line="276" w:lineRule="auto"/>
        <w:rPr>
          <w:rFonts w:ascii="Arial" w:hAnsi="Arial" w:cs="Arial"/>
          <w:b/>
          <w:bCs/>
          <w:sz w:val="20"/>
          <w:szCs w:val="20"/>
        </w:rPr>
      </w:pPr>
      <w:r w:rsidRPr="00212843">
        <w:rPr>
          <w:rFonts w:ascii="Arial" w:hAnsi="Arial" w:cs="Arial"/>
          <w:b/>
          <w:bCs/>
          <w:sz w:val="20"/>
          <w:szCs w:val="20"/>
        </w:rPr>
        <w:t xml:space="preserve">Mýtus 3: </w:t>
      </w:r>
      <w:r w:rsidR="00C70A6B" w:rsidRPr="00212843">
        <w:rPr>
          <w:rFonts w:ascii="Arial" w:hAnsi="Arial" w:cs="Arial"/>
          <w:b/>
          <w:bCs/>
          <w:sz w:val="20"/>
          <w:szCs w:val="20"/>
        </w:rPr>
        <w:t xml:space="preserve">Provozní </w:t>
      </w:r>
      <w:r w:rsidR="00C71350" w:rsidRPr="00212843">
        <w:rPr>
          <w:rFonts w:ascii="Arial" w:hAnsi="Arial" w:cs="Arial"/>
          <w:b/>
          <w:bCs/>
          <w:sz w:val="20"/>
          <w:szCs w:val="20"/>
        </w:rPr>
        <w:t xml:space="preserve">náklady </w:t>
      </w:r>
      <w:r w:rsidR="00981966" w:rsidRPr="00212843">
        <w:rPr>
          <w:rFonts w:ascii="Arial" w:hAnsi="Arial" w:cs="Arial"/>
          <w:b/>
          <w:bCs/>
          <w:sz w:val="20"/>
          <w:szCs w:val="20"/>
        </w:rPr>
        <w:t>padn</w:t>
      </w:r>
      <w:r w:rsidR="00C71350" w:rsidRPr="00212843">
        <w:rPr>
          <w:rFonts w:ascii="Arial" w:hAnsi="Arial" w:cs="Arial"/>
          <w:b/>
          <w:bCs/>
          <w:sz w:val="20"/>
          <w:szCs w:val="20"/>
        </w:rPr>
        <w:t>ou</w:t>
      </w:r>
      <w:r w:rsidR="00981966" w:rsidRPr="00212843">
        <w:rPr>
          <w:rFonts w:ascii="Arial" w:hAnsi="Arial" w:cs="Arial"/>
          <w:b/>
          <w:bCs/>
          <w:sz w:val="20"/>
          <w:szCs w:val="20"/>
        </w:rPr>
        <w:t xml:space="preserve"> na obchodníky </w:t>
      </w:r>
      <w:r w:rsidR="00C70A6B" w:rsidRPr="00212843">
        <w:rPr>
          <w:rFonts w:ascii="Arial" w:hAnsi="Arial" w:cs="Arial"/>
          <w:b/>
          <w:bCs/>
          <w:sz w:val="20"/>
          <w:szCs w:val="20"/>
        </w:rPr>
        <w:t>a </w:t>
      </w:r>
      <w:r w:rsidR="00C71350" w:rsidRPr="00212843">
        <w:rPr>
          <w:rFonts w:ascii="Arial" w:hAnsi="Arial" w:cs="Arial"/>
          <w:b/>
          <w:bCs/>
          <w:sz w:val="20"/>
          <w:szCs w:val="20"/>
        </w:rPr>
        <w:t>ti je přenesou</w:t>
      </w:r>
      <w:r w:rsidR="00981966" w:rsidRPr="00212843">
        <w:rPr>
          <w:rFonts w:ascii="Arial" w:hAnsi="Arial" w:cs="Arial"/>
          <w:b/>
          <w:bCs/>
          <w:sz w:val="20"/>
          <w:szCs w:val="20"/>
        </w:rPr>
        <w:t xml:space="preserve"> na spotřebitele</w:t>
      </w:r>
      <w:r w:rsidR="00C71350" w:rsidRPr="00212843">
        <w:rPr>
          <w:rFonts w:ascii="Arial" w:hAnsi="Arial" w:cs="Arial"/>
          <w:b/>
          <w:bCs/>
          <w:sz w:val="20"/>
          <w:szCs w:val="20"/>
        </w:rPr>
        <w:t>.</w:t>
      </w:r>
    </w:p>
    <w:p w14:paraId="012730A0" w14:textId="03BD2349" w:rsidR="009E1EBA" w:rsidRPr="00212843" w:rsidRDefault="00A12E0D" w:rsidP="00212843">
      <w:pPr>
        <w:spacing w:line="276" w:lineRule="auto"/>
        <w:rPr>
          <w:rFonts w:ascii="Arial" w:hAnsi="Arial" w:cs="Arial"/>
          <w:color w:val="000000"/>
          <w:sz w:val="20"/>
          <w:szCs w:val="20"/>
        </w:rPr>
      </w:pPr>
      <w:r w:rsidRPr="00212843">
        <w:rPr>
          <w:rFonts w:ascii="Arial" w:hAnsi="Arial" w:cs="Arial"/>
          <w:color w:val="000000"/>
          <w:sz w:val="20"/>
          <w:szCs w:val="20"/>
        </w:rPr>
        <w:t>Provoz systému zajišťuje s</w:t>
      </w:r>
      <w:r w:rsidR="00301CDE" w:rsidRPr="00212843">
        <w:rPr>
          <w:rFonts w:ascii="Arial" w:hAnsi="Arial" w:cs="Arial"/>
          <w:color w:val="000000"/>
          <w:sz w:val="20"/>
          <w:szCs w:val="20"/>
        </w:rPr>
        <w:t>právce</w:t>
      </w:r>
      <w:r w:rsidRPr="00212843">
        <w:rPr>
          <w:rFonts w:ascii="Arial" w:hAnsi="Arial" w:cs="Arial"/>
          <w:color w:val="000000"/>
          <w:sz w:val="20"/>
          <w:szCs w:val="20"/>
        </w:rPr>
        <w:t xml:space="preserve">, </w:t>
      </w:r>
      <w:r w:rsidR="00C70A6B" w:rsidRPr="00212843">
        <w:rPr>
          <w:rFonts w:ascii="Arial" w:hAnsi="Arial" w:cs="Arial"/>
          <w:color w:val="000000"/>
          <w:sz w:val="20"/>
          <w:szCs w:val="20"/>
        </w:rPr>
        <w:t>centrální nezisková or</w:t>
      </w:r>
      <w:r w:rsidR="001F1800" w:rsidRPr="00212843">
        <w:rPr>
          <w:rFonts w:ascii="Arial" w:hAnsi="Arial" w:cs="Arial"/>
          <w:color w:val="000000"/>
          <w:sz w:val="20"/>
          <w:szCs w:val="20"/>
        </w:rPr>
        <w:t>g</w:t>
      </w:r>
      <w:r w:rsidR="00C70A6B" w:rsidRPr="00212843">
        <w:rPr>
          <w:rFonts w:ascii="Arial" w:hAnsi="Arial" w:cs="Arial"/>
          <w:color w:val="000000"/>
          <w:sz w:val="20"/>
          <w:szCs w:val="20"/>
        </w:rPr>
        <w:t xml:space="preserve">anizace, která se stará o </w:t>
      </w:r>
      <w:r w:rsidR="00301CDE" w:rsidRPr="00212843">
        <w:rPr>
          <w:rFonts w:ascii="Arial" w:hAnsi="Arial" w:cs="Arial"/>
          <w:color w:val="000000"/>
          <w:sz w:val="20"/>
          <w:szCs w:val="20"/>
        </w:rPr>
        <w:t xml:space="preserve">svážení obalů a jejich třídění, ale i </w:t>
      </w:r>
      <w:r w:rsidR="00C70A6B" w:rsidRPr="00212843">
        <w:rPr>
          <w:rFonts w:ascii="Arial" w:hAnsi="Arial" w:cs="Arial"/>
          <w:color w:val="000000"/>
          <w:sz w:val="20"/>
          <w:szCs w:val="20"/>
        </w:rPr>
        <w:t xml:space="preserve">o </w:t>
      </w:r>
      <w:r w:rsidR="00301CDE" w:rsidRPr="00212843">
        <w:rPr>
          <w:rFonts w:ascii="Arial" w:hAnsi="Arial" w:cs="Arial"/>
          <w:color w:val="000000"/>
          <w:sz w:val="20"/>
          <w:szCs w:val="20"/>
        </w:rPr>
        <w:t>edukaci a informování veřejnosti.</w:t>
      </w:r>
      <w:r w:rsidR="009E1EBA" w:rsidRPr="00212843">
        <w:rPr>
          <w:rFonts w:ascii="Arial" w:hAnsi="Arial" w:cs="Arial"/>
          <w:color w:val="000000"/>
          <w:sz w:val="20"/>
          <w:szCs w:val="20"/>
        </w:rPr>
        <w:t xml:space="preserve"> Vnímáme ale fakt, že obchodníci budou muset řešit otázky skladových prostor, </w:t>
      </w:r>
      <w:r w:rsidR="00C70A6B" w:rsidRPr="00212843">
        <w:rPr>
          <w:rFonts w:ascii="Arial" w:hAnsi="Arial" w:cs="Arial"/>
          <w:color w:val="000000"/>
          <w:sz w:val="20"/>
          <w:szCs w:val="20"/>
        </w:rPr>
        <w:t>spotřeby energie</w:t>
      </w:r>
      <w:r w:rsidR="009E1EBA" w:rsidRPr="00212843">
        <w:rPr>
          <w:rFonts w:ascii="Arial" w:hAnsi="Arial" w:cs="Arial"/>
          <w:color w:val="000000"/>
          <w:sz w:val="20"/>
          <w:szCs w:val="20"/>
        </w:rPr>
        <w:t xml:space="preserve"> či časové dotace zaměstnanců. Chceme proto co nejlépe nastavit manipulační poplatek, který bude obchodníkům vyplácet správce za každý odebraný zálohovaný obal. </w:t>
      </w:r>
    </w:p>
    <w:p w14:paraId="0DBF5B88" w14:textId="77777777" w:rsidR="009E1EBA" w:rsidRPr="00212843" w:rsidRDefault="009E1EBA" w:rsidP="00212843">
      <w:pPr>
        <w:spacing w:line="276" w:lineRule="auto"/>
        <w:rPr>
          <w:rFonts w:ascii="Arial" w:hAnsi="Arial" w:cs="Arial"/>
          <w:color w:val="000000"/>
          <w:sz w:val="20"/>
          <w:szCs w:val="20"/>
        </w:rPr>
      </w:pPr>
    </w:p>
    <w:p w14:paraId="202424C1" w14:textId="3F8459FD" w:rsidR="00717A29" w:rsidRPr="00212843" w:rsidRDefault="00717A29" w:rsidP="00212843">
      <w:pPr>
        <w:spacing w:line="276" w:lineRule="auto"/>
        <w:rPr>
          <w:rFonts w:ascii="Arial" w:hAnsi="Arial" w:cs="Arial"/>
          <w:color w:val="000000"/>
          <w:sz w:val="20"/>
          <w:szCs w:val="20"/>
        </w:rPr>
      </w:pPr>
      <w:r w:rsidRPr="00212843">
        <w:rPr>
          <w:rFonts w:ascii="Arial" w:hAnsi="Arial" w:cs="Arial"/>
          <w:color w:val="000000"/>
          <w:sz w:val="20"/>
          <w:szCs w:val="20"/>
        </w:rPr>
        <w:t xml:space="preserve">Zavedení povinného zálohování nebude mít na spotřebitele jiný dopad než zaplacení zálohy a nutnost vrátit obal v prodejně, aby zálohu dostal zpět. </w:t>
      </w:r>
      <w:r w:rsidR="00A12E0D" w:rsidRPr="00212843">
        <w:rPr>
          <w:rFonts w:ascii="Arial" w:hAnsi="Arial" w:cs="Arial"/>
          <w:color w:val="000000"/>
          <w:sz w:val="20"/>
          <w:szCs w:val="20"/>
        </w:rPr>
        <w:t xml:space="preserve">Výrobci nápojů </w:t>
      </w:r>
      <w:r w:rsidRPr="00212843">
        <w:rPr>
          <w:rFonts w:ascii="Arial" w:hAnsi="Arial" w:cs="Arial"/>
          <w:color w:val="000000"/>
          <w:sz w:val="20"/>
          <w:szCs w:val="20"/>
        </w:rPr>
        <w:t xml:space="preserve">nechtějí přenášet náklady na spotřebitele. </w:t>
      </w:r>
      <w:r w:rsidR="003A6559" w:rsidRPr="00212843">
        <w:rPr>
          <w:rFonts w:ascii="Arial" w:hAnsi="Arial" w:cs="Arial"/>
          <w:color w:val="000000"/>
          <w:sz w:val="20"/>
          <w:szCs w:val="20"/>
        </w:rPr>
        <w:t xml:space="preserve">A není </w:t>
      </w:r>
      <w:r w:rsidR="00C70A6B" w:rsidRPr="00212843">
        <w:rPr>
          <w:rFonts w:ascii="Arial" w:hAnsi="Arial" w:cs="Arial"/>
          <w:color w:val="000000"/>
          <w:sz w:val="20"/>
          <w:szCs w:val="20"/>
        </w:rPr>
        <w:t xml:space="preserve">ani </w:t>
      </w:r>
      <w:r w:rsidR="003A6559" w:rsidRPr="00212843">
        <w:rPr>
          <w:rFonts w:ascii="Arial" w:hAnsi="Arial" w:cs="Arial"/>
          <w:color w:val="000000"/>
          <w:sz w:val="20"/>
          <w:szCs w:val="20"/>
        </w:rPr>
        <w:t xml:space="preserve">důvod, proč by to měli dělat obchodníci. </w:t>
      </w:r>
    </w:p>
    <w:p w14:paraId="24B31F3F" w14:textId="06C27514" w:rsidR="00AD6D80" w:rsidRPr="00212843" w:rsidRDefault="00AD6D80" w:rsidP="00212843">
      <w:pPr>
        <w:autoSpaceDE w:val="0"/>
        <w:autoSpaceDN w:val="0"/>
        <w:adjustRightInd w:val="0"/>
        <w:spacing w:line="276" w:lineRule="auto"/>
        <w:rPr>
          <w:rFonts w:ascii="Arial" w:hAnsi="Arial" w:cs="Arial"/>
          <w:color w:val="000000"/>
          <w:sz w:val="20"/>
          <w:szCs w:val="20"/>
        </w:rPr>
      </w:pPr>
    </w:p>
    <w:p w14:paraId="6E800FE2" w14:textId="11999650" w:rsidR="00AD6D80" w:rsidRPr="00212843" w:rsidRDefault="000F2AC5" w:rsidP="00212843">
      <w:pPr>
        <w:spacing w:line="276" w:lineRule="auto"/>
        <w:rPr>
          <w:rFonts w:ascii="Arial" w:hAnsi="Arial" w:cs="Arial"/>
          <w:b/>
          <w:bCs/>
          <w:sz w:val="20"/>
          <w:szCs w:val="20"/>
        </w:rPr>
      </w:pPr>
      <w:r w:rsidRPr="00212843">
        <w:rPr>
          <w:rFonts w:ascii="Arial" w:hAnsi="Arial" w:cs="Arial"/>
          <w:b/>
          <w:bCs/>
          <w:sz w:val="20"/>
          <w:szCs w:val="20"/>
        </w:rPr>
        <w:t xml:space="preserve">Mýtus 4: </w:t>
      </w:r>
      <w:r w:rsidR="00AD6D80" w:rsidRPr="00212843">
        <w:rPr>
          <w:rFonts w:ascii="Arial" w:hAnsi="Arial" w:cs="Arial"/>
          <w:b/>
          <w:bCs/>
          <w:sz w:val="20"/>
          <w:szCs w:val="20"/>
        </w:rPr>
        <w:t>Jde pouze o boj o surovinu (</w:t>
      </w:r>
      <w:proofErr w:type="spellStart"/>
      <w:r w:rsidR="00AD6D80" w:rsidRPr="00212843">
        <w:rPr>
          <w:rFonts w:ascii="Arial" w:hAnsi="Arial" w:cs="Arial"/>
          <w:b/>
          <w:bCs/>
          <w:sz w:val="20"/>
          <w:szCs w:val="20"/>
        </w:rPr>
        <w:t>rPET</w:t>
      </w:r>
      <w:proofErr w:type="spellEnd"/>
      <w:r w:rsidR="00AD6D80" w:rsidRPr="00212843">
        <w:rPr>
          <w:rFonts w:ascii="Arial" w:hAnsi="Arial" w:cs="Arial"/>
          <w:b/>
          <w:bCs/>
          <w:sz w:val="20"/>
          <w:szCs w:val="20"/>
        </w:rPr>
        <w:t>)</w:t>
      </w:r>
      <w:r w:rsidR="00182255" w:rsidRPr="00212843">
        <w:rPr>
          <w:rFonts w:ascii="Arial" w:hAnsi="Arial" w:cs="Arial"/>
          <w:b/>
          <w:bCs/>
          <w:sz w:val="20"/>
          <w:szCs w:val="20"/>
        </w:rPr>
        <w:t>, kterou chtějí výrobci nápojů jen pro sebe.</w:t>
      </w:r>
    </w:p>
    <w:p w14:paraId="6CB86DC2" w14:textId="496E628B" w:rsidR="00182255" w:rsidRPr="00212843" w:rsidRDefault="00AD6D80" w:rsidP="00212843">
      <w:pPr>
        <w:spacing w:line="276" w:lineRule="auto"/>
        <w:rPr>
          <w:rFonts w:ascii="Arial" w:hAnsi="Arial" w:cs="Arial"/>
          <w:color w:val="000000"/>
          <w:sz w:val="20"/>
          <w:szCs w:val="20"/>
        </w:rPr>
      </w:pPr>
      <w:r w:rsidRPr="00212843">
        <w:rPr>
          <w:rFonts w:ascii="Arial" w:hAnsi="Arial" w:cs="Arial"/>
          <w:color w:val="000000"/>
          <w:sz w:val="20"/>
          <w:szCs w:val="20"/>
        </w:rPr>
        <w:t xml:space="preserve">Jako výrobci máme ze zákona odpovědnost za nápojové obaly během celého jejich životního cyklu, přirozeně je tak naší snahou </w:t>
      </w:r>
      <w:r w:rsidR="00C70A6B" w:rsidRPr="00212843">
        <w:rPr>
          <w:rFonts w:ascii="Arial" w:hAnsi="Arial" w:cs="Arial"/>
          <w:color w:val="000000"/>
          <w:sz w:val="20"/>
          <w:szCs w:val="20"/>
        </w:rPr>
        <w:t xml:space="preserve">postarat se o </w:t>
      </w:r>
      <w:r w:rsidRPr="00212843">
        <w:rPr>
          <w:rFonts w:ascii="Arial" w:hAnsi="Arial" w:cs="Arial"/>
          <w:color w:val="000000"/>
          <w:sz w:val="20"/>
          <w:szCs w:val="20"/>
        </w:rPr>
        <w:t xml:space="preserve">jejich opětovné využití. Naším cílem je zajistit, aby z láhve byla láhev a z plechovky byla opět plechovka. Nyní velká část těchto obalů opětovně využita </w:t>
      </w:r>
      <w:r w:rsidR="00C70A6B" w:rsidRPr="00212843">
        <w:rPr>
          <w:rFonts w:ascii="Arial" w:hAnsi="Arial" w:cs="Arial"/>
          <w:color w:val="000000"/>
          <w:sz w:val="20"/>
          <w:szCs w:val="20"/>
        </w:rPr>
        <w:t xml:space="preserve">není </w:t>
      </w:r>
      <w:r w:rsidRPr="00212843">
        <w:rPr>
          <w:rFonts w:ascii="Arial" w:hAnsi="Arial" w:cs="Arial"/>
          <w:color w:val="000000"/>
          <w:sz w:val="20"/>
          <w:szCs w:val="20"/>
        </w:rPr>
        <w:t xml:space="preserve">a </w:t>
      </w:r>
      <w:proofErr w:type="gramStart"/>
      <w:r w:rsidRPr="00212843">
        <w:rPr>
          <w:rFonts w:ascii="Arial" w:hAnsi="Arial" w:cs="Arial"/>
          <w:color w:val="000000"/>
          <w:sz w:val="20"/>
          <w:szCs w:val="20"/>
        </w:rPr>
        <w:t>skončí</w:t>
      </w:r>
      <w:proofErr w:type="gramEnd"/>
      <w:r w:rsidRPr="00212843">
        <w:rPr>
          <w:rFonts w:ascii="Arial" w:hAnsi="Arial" w:cs="Arial"/>
          <w:color w:val="000000"/>
          <w:sz w:val="20"/>
          <w:szCs w:val="20"/>
        </w:rPr>
        <w:t xml:space="preserve"> na skládce nebo ve spalovně. A to je velká škoda, protože PET i hliník jsou cenné materiály s potenciálem k </w:t>
      </w:r>
      <w:r w:rsidR="00C70A6B" w:rsidRPr="00212843">
        <w:rPr>
          <w:rFonts w:ascii="Arial" w:hAnsi="Arial" w:cs="Arial"/>
          <w:color w:val="000000"/>
          <w:sz w:val="20"/>
          <w:szCs w:val="20"/>
        </w:rPr>
        <w:t>opakovaného po</w:t>
      </w:r>
      <w:r w:rsidRPr="00212843">
        <w:rPr>
          <w:rFonts w:ascii="Arial" w:hAnsi="Arial" w:cs="Arial"/>
          <w:color w:val="000000"/>
          <w:sz w:val="20"/>
          <w:szCs w:val="20"/>
        </w:rPr>
        <w:t xml:space="preserve">užití. </w:t>
      </w:r>
      <w:r w:rsidR="00C70A6B" w:rsidRPr="00212843">
        <w:rPr>
          <w:rFonts w:ascii="Arial" w:hAnsi="Arial" w:cs="Arial"/>
          <w:color w:val="000000"/>
          <w:sz w:val="20"/>
          <w:szCs w:val="20"/>
        </w:rPr>
        <w:t xml:space="preserve"> </w:t>
      </w:r>
    </w:p>
    <w:p w14:paraId="0BCD38BA" w14:textId="08F19C99" w:rsidR="00182255" w:rsidRPr="00212843" w:rsidRDefault="00182255" w:rsidP="00212843">
      <w:pPr>
        <w:spacing w:line="276" w:lineRule="auto"/>
        <w:rPr>
          <w:rFonts w:ascii="Arial" w:hAnsi="Arial" w:cs="Arial"/>
          <w:color w:val="000000"/>
          <w:sz w:val="20"/>
          <w:szCs w:val="20"/>
        </w:rPr>
      </w:pPr>
    </w:p>
    <w:p w14:paraId="3AA7977C" w14:textId="77777777" w:rsidR="00A8564B" w:rsidRDefault="00A8564B" w:rsidP="00212843">
      <w:pPr>
        <w:spacing w:line="276" w:lineRule="auto"/>
        <w:rPr>
          <w:rFonts w:ascii="Arial" w:hAnsi="Arial" w:cs="Arial"/>
          <w:color w:val="000000"/>
          <w:sz w:val="20"/>
          <w:szCs w:val="20"/>
        </w:rPr>
      </w:pPr>
    </w:p>
    <w:p w14:paraId="0DFBFDCD" w14:textId="77777777" w:rsidR="00A8564B" w:rsidRDefault="00A8564B" w:rsidP="00212843">
      <w:pPr>
        <w:spacing w:line="276" w:lineRule="auto"/>
        <w:rPr>
          <w:rFonts w:ascii="Arial" w:hAnsi="Arial" w:cs="Arial"/>
          <w:color w:val="000000"/>
          <w:sz w:val="20"/>
          <w:szCs w:val="20"/>
        </w:rPr>
      </w:pPr>
    </w:p>
    <w:p w14:paraId="2B07C963" w14:textId="4A6B35CE" w:rsidR="00212CA6" w:rsidRPr="00212843" w:rsidRDefault="00212CA6" w:rsidP="00212843">
      <w:pPr>
        <w:spacing w:line="276" w:lineRule="auto"/>
        <w:rPr>
          <w:rFonts w:ascii="Arial" w:hAnsi="Arial" w:cs="Arial"/>
          <w:color w:val="000000"/>
          <w:sz w:val="20"/>
          <w:szCs w:val="20"/>
        </w:rPr>
      </w:pPr>
      <w:proofErr w:type="spellStart"/>
      <w:r w:rsidRPr="00212843">
        <w:rPr>
          <w:rFonts w:ascii="Arial" w:hAnsi="Arial" w:cs="Arial"/>
          <w:color w:val="000000"/>
          <w:sz w:val="20"/>
          <w:szCs w:val="20"/>
        </w:rPr>
        <w:t>Cirkularita</w:t>
      </w:r>
      <w:proofErr w:type="spellEnd"/>
      <w:r w:rsidRPr="00212843">
        <w:rPr>
          <w:rFonts w:ascii="Arial" w:hAnsi="Arial" w:cs="Arial"/>
          <w:color w:val="000000"/>
          <w:sz w:val="20"/>
          <w:szCs w:val="20"/>
        </w:rPr>
        <w:t xml:space="preserve"> je trendem v celé </w:t>
      </w:r>
      <w:proofErr w:type="gramStart"/>
      <w:r w:rsidRPr="00212843">
        <w:rPr>
          <w:rFonts w:ascii="Arial" w:hAnsi="Arial" w:cs="Arial"/>
          <w:color w:val="000000"/>
          <w:sz w:val="20"/>
          <w:szCs w:val="20"/>
        </w:rPr>
        <w:t>Evropě</w:t>
      </w:r>
      <w:proofErr w:type="gramEnd"/>
      <w:r w:rsidRPr="00212843">
        <w:rPr>
          <w:rFonts w:ascii="Arial" w:hAnsi="Arial" w:cs="Arial"/>
          <w:color w:val="000000"/>
          <w:sz w:val="20"/>
          <w:szCs w:val="20"/>
        </w:rPr>
        <w:t xml:space="preserve"> a i Evropská unie ji považuje za jednu z cest, jak dosáhnout na kontinentu uhlíkové neutrality. Uhlíková stopa obalů se tak </w:t>
      </w:r>
      <w:proofErr w:type="gramStart"/>
      <w:r w:rsidRPr="00212843">
        <w:rPr>
          <w:rFonts w:ascii="Arial" w:hAnsi="Arial" w:cs="Arial"/>
          <w:color w:val="000000"/>
          <w:sz w:val="20"/>
          <w:szCs w:val="20"/>
        </w:rPr>
        <w:t>sníží</w:t>
      </w:r>
      <w:proofErr w:type="gramEnd"/>
      <w:r w:rsidRPr="00212843">
        <w:rPr>
          <w:rFonts w:ascii="Arial" w:hAnsi="Arial" w:cs="Arial"/>
          <w:color w:val="000000"/>
          <w:sz w:val="20"/>
          <w:szCs w:val="20"/>
        </w:rPr>
        <w:t xml:space="preserve"> až o 90 %, přičemž na výrobu nové lahve či plechovky stačí až o 95 % energie </w:t>
      </w:r>
      <w:r w:rsidR="001F1800" w:rsidRPr="00212843">
        <w:rPr>
          <w:rFonts w:ascii="Arial" w:hAnsi="Arial" w:cs="Arial"/>
          <w:color w:val="000000"/>
          <w:sz w:val="20"/>
          <w:szCs w:val="20"/>
        </w:rPr>
        <w:t xml:space="preserve">méně </w:t>
      </w:r>
      <w:r w:rsidRPr="00212843">
        <w:rPr>
          <w:rFonts w:ascii="Arial" w:hAnsi="Arial" w:cs="Arial"/>
          <w:color w:val="000000"/>
          <w:sz w:val="20"/>
          <w:szCs w:val="20"/>
        </w:rPr>
        <w:t xml:space="preserve">podle typu použitého materiálu. Opakovaná recyklace do stejného typu produktu navíc pomůže zabránit zbytečnému plýtvání přírodních zdrojů. </w:t>
      </w:r>
    </w:p>
    <w:p w14:paraId="30C0DD53" w14:textId="0048126A" w:rsidR="00717A29" w:rsidRPr="00212843" w:rsidRDefault="00717A29" w:rsidP="00212843">
      <w:pPr>
        <w:spacing w:line="276" w:lineRule="auto"/>
        <w:rPr>
          <w:rFonts w:ascii="Arial" w:hAnsi="Arial" w:cs="Arial"/>
          <w:sz w:val="20"/>
          <w:szCs w:val="20"/>
        </w:rPr>
      </w:pPr>
    </w:p>
    <w:p w14:paraId="18901CC0" w14:textId="1063824A" w:rsidR="00981966" w:rsidRPr="00212843" w:rsidRDefault="000F2AC5" w:rsidP="00212843">
      <w:pPr>
        <w:spacing w:line="276" w:lineRule="auto"/>
        <w:rPr>
          <w:rFonts w:ascii="Arial" w:hAnsi="Arial" w:cs="Arial"/>
          <w:b/>
          <w:bCs/>
          <w:sz w:val="20"/>
          <w:szCs w:val="20"/>
        </w:rPr>
      </w:pPr>
      <w:r w:rsidRPr="00212843">
        <w:rPr>
          <w:rFonts w:ascii="Arial" w:hAnsi="Arial" w:cs="Arial"/>
          <w:b/>
          <w:bCs/>
          <w:sz w:val="20"/>
          <w:szCs w:val="20"/>
        </w:rPr>
        <w:t xml:space="preserve">Mýtus 5: </w:t>
      </w:r>
      <w:r w:rsidR="00981966" w:rsidRPr="00212843">
        <w:rPr>
          <w:rFonts w:ascii="Arial" w:hAnsi="Arial" w:cs="Arial"/>
          <w:b/>
          <w:bCs/>
          <w:sz w:val="20"/>
          <w:szCs w:val="20"/>
        </w:rPr>
        <w:t>Současný třídící systém splní cíle EU, když se zefektivní, chybí nám už jen 8</w:t>
      </w:r>
      <w:r w:rsidRPr="00212843">
        <w:rPr>
          <w:rFonts w:ascii="Arial" w:hAnsi="Arial" w:cs="Arial"/>
          <w:b/>
          <w:bCs/>
          <w:sz w:val="20"/>
          <w:szCs w:val="20"/>
        </w:rPr>
        <w:t> </w:t>
      </w:r>
      <w:r w:rsidR="00981966" w:rsidRPr="00212843">
        <w:rPr>
          <w:rFonts w:ascii="Arial" w:hAnsi="Arial" w:cs="Arial"/>
          <w:b/>
          <w:bCs/>
          <w:sz w:val="20"/>
          <w:szCs w:val="20"/>
        </w:rPr>
        <w:t xml:space="preserve">%. </w:t>
      </w:r>
    </w:p>
    <w:p w14:paraId="143288FA" w14:textId="71BD9344" w:rsidR="00212CA6" w:rsidRPr="00212843" w:rsidRDefault="00212CA6" w:rsidP="00212843">
      <w:pPr>
        <w:tabs>
          <w:tab w:val="left" w:pos="20"/>
          <w:tab w:val="left" w:pos="360"/>
        </w:tabs>
        <w:autoSpaceDE w:val="0"/>
        <w:autoSpaceDN w:val="0"/>
        <w:adjustRightInd w:val="0"/>
        <w:spacing w:line="276" w:lineRule="auto"/>
        <w:rPr>
          <w:rFonts w:ascii="Arial" w:hAnsi="Arial" w:cs="Arial"/>
          <w:color w:val="000000"/>
          <w:sz w:val="20"/>
          <w:szCs w:val="20"/>
        </w:rPr>
      </w:pPr>
      <w:r w:rsidRPr="00212843">
        <w:rPr>
          <w:rFonts w:ascii="Arial" w:hAnsi="Arial" w:cs="Arial"/>
          <w:color w:val="000000"/>
          <w:sz w:val="20"/>
          <w:szCs w:val="20"/>
        </w:rPr>
        <w:t xml:space="preserve">Zatím neexistuje žádná země, která by uměla dosáhnout evropského cíle vytřídit 90 % obalů, aniž by v ní fungoval zálohový systém. Právě finanční motivace v podobě zálohy pro spotřebitele </w:t>
      </w:r>
      <w:proofErr w:type="gramStart"/>
      <w:r w:rsidRPr="00212843">
        <w:rPr>
          <w:rFonts w:ascii="Arial" w:hAnsi="Arial" w:cs="Arial"/>
          <w:color w:val="000000"/>
          <w:sz w:val="20"/>
          <w:szCs w:val="20"/>
        </w:rPr>
        <w:t>zaručí</w:t>
      </w:r>
      <w:proofErr w:type="gramEnd"/>
      <w:r w:rsidRPr="00212843">
        <w:rPr>
          <w:rFonts w:ascii="Arial" w:hAnsi="Arial" w:cs="Arial"/>
          <w:color w:val="000000"/>
          <w:sz w:val="20"/>
          <w:szCs w:val="20"/>
        </w:rPr>
        <w:t xml:space="preserve"> dosažení této míry návratnosti obalů a pomůže významně snížit svévolné odhazování odpadků ve volné přírodě.</w:t>
      </w:r>
    </w:p>
    <w:p w14:paraId="10C79D9A" w14:textId="77777777" w:rsidR="00212CA6" w:rsidRPr="00212843" w:rsidRDefault="00212CA6" w:rsidP="00212843">
      <w:pPr>
        <w:tabs>
          <w:tab w:val="left" w:pos="20"/>
          <w:tab w:val="left" w:pos="360"/>
        </w:tabs>
        <w:autoSpaceDE w:val="0"/>
        <w:autoSpaceDN w:val="0"/>
        <w:adjustRightInd w:val="0"/>
        <w:spacing w:line="276" w:lineRule="auto"/>
        <w:rPr>
          <w:rFonts w:ascii="Arial" w:hAnsi="Arial" w:cs="Arial"/>
          <w:color w:val="000000"/>
          <w:sz w:val="20"/>
          <w:szCs w:val="20"/>
        </w:rPr>
      </w:pPr>
    </w:p>
    <w:p w14:paraId="6CDFC848" w14:textId="541EC007" w:rsidR="00524419" w:rsidRPr="00212843" w:rsidRDefault="00411A26" w:rsidP="00212843">
      <w:pPr>
        <w:spacing w:line="276" w:lineRule="auto"/>
        <w:rPr>
          <w:rFonts w:ascii="Arial" w:hAnsi="Arial" w:cs="Arial"/>
          <w:color w:val="000000" w:themeColor="text1"/>
          <w:sz w:val="20"/>
          <w:szCs w:val="20"/>
        </w:rPr>
      </w:pPr>
      <w:r w:rsidRPr="00212843">
        <w:rPr>
          <w:rFonts w:ascii="Arial" w:hAnsi="Arial" w:cs="Arial"/>
          <w:color w:val="000000"/>
          <w:sz w:val="20"/>
          <w:szCs w:val="20"/>
        </w:rPr>
        <w:t xml:space="preserve">Češi jsou v třídění odpadu </w:t>
      </w:r>
      <w:r w:rsidR="00212CA6" w:rsidRPr="00212843">
        <w:rPr>
          <w:rFonts w:ascii="Arial" w:hAnsi="Arial" w:cs="Arial"/>
          <w:color w:val="000000"/>
          <w:sz w:val="20"/>
          <w:szCs w:val="20"/>
        </w:rPr>
        <w:t xml:space="preserve">skutečně </w:t>
      </w:r>
      <w:proofErr w:type="gramStart"/>
      <w:r w:rsidRPr="00212843">
        <w:rPr>
          <w:rFonts w:ascii="Arial" w:hAnsi="Arial" w:cs="Arial"/>
          <w:color w:val="000000"/>
          <w:sz w:val="20"/>
          <w:szCs w:val="20"/>
        </w:rPr>
        <w:t>dobří</w:t>
      </w:r>
      <w:proofErr w:type="gramEnd"/>
      <w:r w:rsidR="00FF6A84" w:rsidRPr="00212843">
        <w:rPr>
          <w:rFonts w:ascii="Arial" w:hAnsi="Arial" w:cs="Arial"/>
          <w:color w:val="000000"/>
          <w:sz w:val="20"/>
          <w:szCs w:val="20"/>
        </w:rPr>
        <w:t>. Je ale důležité</w:t>
      </w:r>
      <w:r w:rsidRPr="00212843">
        <w:rPr>
          <w:rFonts w:ascii="Arial" w:hAnsi="Arial" w:cs="Arial"/>
          <w:color w:val="000000" w:themeColor="text1"/>
          <w:sz w:val="20"/>
          <w:szCs w:val="20"/>
        </w:rPr>
        <w:t xml:space="preserve"> nápojové obaly nejen vysbírat, ale je </w:t>
      </w:r>
      <w:r w:rsidR="00212CA6" w:rsidRPr="00212843">
        <w:rPr>
          <w:rFonts w:ascii="Arial" w:hAnsi="Arial" w:cs="Arial"/>
          <w:color w:val="000000" w:themeColor="text1"/>
          <w:sz w:val="20"/>
          <w:szCs w:val="20"/>
        </w:rPr>
        <w:t>i </w:t>
      </w:r>
      <w:r w:rsidRPr="00212843">
        <w:rPr>
          <w:rFonts w:ascii="Arial" w:hAnsi="Arial" w:cs="Arial"/>
          <w:color w:val="000000" w:themeColor="text1"/>
          <w:sz w:val="20"/>
          <w:szCs w:val="20"/>
        </w:rPr>
        <w:t xml:space="preserve">dále recyklovat, a v tom náš stávající systém </w:t>
      </w:r>
      <w:r w:rsidR="00FF6A84" w:rsidRPr="00212843">
        <w:rPr>
          <w:rFonts w:ascii="Arial" w:hAnsi="Arial" w:cs="Arial"/>
          <w:color w:val="000000" w:themeColor="text1"/>
          <w:sz w:val="20"/>
          <w:szCs w:val="20"/>
        </w:rPr>
        <w:t xml:space="preserve">třídění odpadu </w:t>
      </w:r>
      <w:r w:rsidRPr="00212843">
        <w:rPr>
          <w:rFonts w:ascii="Arial" w:hAnsi="Arial" w:cs="Arial"/>
          <w:color w:val="000000" w:themeColor="text1"/>
          <w:sz w:val="20"/>
          <w:szCs w:val="20"/>
        </w:rPr>
        <w:t xml:space="preserve">už tak efektivní není. </w:t>
      </w:r>
      <w:r w:rsidR="00524419" w:rsidRPr="00212843">
        <w:rPr>
          <w:rFonts w:ascii="Arial" w:hAnsi="Arial" w:cs="Arial"/>
          <w:color w:val="000000"/>
          <w:sz w:val="20"/>
          <w:szCs w:val="20"/>
        </w:rPr>
        <w:t xml:space="preserve">V Česku se do žlutých popelnic vrátí zhruba sedmdesát procent plastových obalů uvedených na trh. Podstatnou část z nich </w:t>
      </w:r>
      <w:proofErr w:type="gramStart"/>
      <w:r w:rsidR="00524419" w:rsidRPr="00212843">
        <w:rPr>
          <w:rFonts w:ascii="Arial" w:hAnsi="Arial" w:cs="Arial"/>
          <w:color w:val="000000"/>
          <w:sz w:val="20"/>
          <w:szCs w:val="20"/>
        </w:rPr>
        <w:t>tvoří</w:t>
      </w:r>
      <w:proofErr w:type="gramEnd"/>
      <w:r w:rsidR="00524419" w:rsidRPr="00212843">
        <w:rPr>
          <w:rFonts w:ascii="Arial" w:hAnsi="Arial" w:cs="Arial"/>
          <w:color w:val="000000"/>
          <w:sz w:val="20"/>
          <w:szCs w:val="20"/>
        </w:rPr>
        <w:t xml:space="preserve"> PET lahve – hovoří se až o osmdesáti procentech. Z vysbíraných </w:t>
      </w:r>
      <w:r w:rsidR="003F5572" w:rsidRPr="00212843">
        <w:rPr>
          <w:rFonts w:ascii="Arial" w:hAnsi="Arial" w:cs="Arial"/>
          <w:color w:val="000000"/>
          <w:sz w:val="20"/>
          <w:szCs w:val="20"/>
        </w:rPr>
        <w:t xml:space="preserve">PET lahví </w:t>
      </w:r>
      <w:r w:rsidR="00524419" w:rsidRPr="00212843">
        <w:rPr>
          <w:rFonts w:ascii="Arial" w:hAnsi="Arial" w:cs="Arial"/>
          <w:color w:val="000000"/>
          <w:sz w:val="20"/>
          <w:szCs w:val="20"/>
        </w:rPr>
        <w:t xml:space="preserve">se přitom </w:t>
      </w:r>
      <w:proofErr w:type="gramStart"/>
      <w:r w:rsidR="00524419" w:rsidRPr="00212843">
        <w:rPr>
          <w:rFonts w:ascii="Arial" w:hAnsi="Arial" w:cs="Arial"/>
          <w:color w:val="000000"/>
          <w:sz w:val="20"/>
          <w:szCs w:val="20"/>
        </w:rPr>
        <w:t>daří</w:t>
      </w:r>
      <w:proofErr w:type="gramEnd"/>
      <w:r w:rsidR="00524419" w:rsidRPr="00212843">
        <w:rPr>
          <w:rFonts w:ascii="Arial" w:hAnsi="Arial" w:cs="Arial"/>
          <w:color w:val="000000"/>
          <w:sz w:val="20"/>
          <w:szCs w:val="20"/>
        </w:rPr>
        <w:t xml:space="preserve"> recyklovat </w:t>
      </w:r>
      <w:r w:rsidR="001F1800" w:rsidRPr="00212843">
        <w:rPr>
          <w:rFonts w:ascii="Arial" w:hAnsi="Arial" w:cs="Arial"/>
          <w:color w:val="000000"/>
          <w:sz w:val="20"/>
          <w:szCs w:val="20"/>
        </w:rPr>
        <w:t>méně než</w:t>
      </w:r>
      <w:r w:rsidR="00524419" w:rsidRPr="00212843">
        <w:rPr>
          <w:rFonts w:ascii="Arial" w:hAnsi="Arial" w:cs="Arial"/>
          <w:color w:val="000000"/>
          <w:sz w:val="20"/>
          <w:szCs w:val="20"/>
        </w:rPr>
        <w:t xml:space="preserve"> šest z</w:t>
      </w:r>
      <w:r w:rsidR="003F5572" w:rsidRPr="00212843">
        <w:rPr>
          <w:rFonts w:ascii="Arial" w:hAnsi="Arial" w:cs="Arial"/>
          <w:color w:val="000000"/>
          <w:sz w:val="20"/>
          <w:szCs w:val="20"/>
        </w:rPr>
        <w:t> </w:t>
      </w:r>
      <w:r w:rsidR="00524419" w:rsidRPr="00212843">
        <w:rPr>
          <w:rFonts w:ascii="Arial" w:hAnsi="Arial" w:cs="Arial"/>
          <w:color w:val="000000"/>
          <w:sz w:val="20"/>
          <w:szCs w:val="20"/>
        </w:rPr>
        <w:t>deseti</w:t>
      </w:r>
      <w:r w:rsidR="003F5572" w:rsidRPr="00212843">
        <w:rPr>
          <w:rFonts w:ascii="Arial" w:hAnsi="Arial" w:cs="Arial"/>
          <w:color w:val="000000"/>
          <w:sz w:val="20"/>
          <w:szCs w:val="20"/>
        </w:rPr>
        <w:t xml:space="preserve">. Rovnou </w:t>
      </w:r>
      <w:r w:rsidR="00524419" w:rsidRPr="00212843">
        <w:rPr>
          <w:rFonts w:ascii="Arial" w:hAnsi="Arial" w:cs="Arial"/>
          <w:color w:val="000000"/>
          <w:sz w:val="20"/>
          <w:szCs w:val="20"/>
        </w:rPr>
        <w:t xml:space="preserve">na skládkách a ve spalovnách </w:t>
      </w:r>
      <w:proofErr w:type="gramStart"/>
      <w:r w:rsidR="00524419" w:rsidRPr="00212843">
        <w:rPr>
          <w:rFonts w:ascii="Arial" w:hAnsi="Arial" w:cs="Arial"/>
          <w:color w:val="000000"/>
          <w:sz w:val="20"/>
          <w:szCs w:val="20"/>
        </w:rPr>
        <w:t>končí</w:t>
      </w:r>
      <w:proofErr w:type="gramEnd"/>
      <w:r w:rsidR="00524419" w:rsidRPr="00212843">
        <w:rPr>
          <w:rFonts w:ascii="Arial" w:hAnsi="Arial" w:cs="Arial"/>
          <w:color w:val="000000"/>
          <w:sz w:val="20"/>
          <w:szCs w:val="20"/>
        </w:rPr>
        <w:t xml:space="preserve"> dokonce šedesát pět procent nápojových plechovek. Nápojové obaly ovšem často </w:t>
      </w:r>
      <w:proofErr w:type="gramStart"/>
      <w:r w:rsidR="00524419" w:rsidRPr="00212843">
        <w:rPr>
          <w:rFonts w:ascii="Arial" w:hAnsi="Arial" w:cs="Arial"/>
          <w:color w:val="000000"/>
          <w:sz w:val="20"/>
          <w:szCs w:val="20"/>
        </w:rPr>
        <w:t>končí</w:t>
      </w:r>
      <w:proofErr w:type="gramEnd"/>
      <w:r w:rsidR="00524419" w:rsidRPr="00212843">
        <w:rPr>
          <w:rFonts w:ascii="Arial" w:hAnsi="Arial" w:cs="Arial"/>
          <w:color w:val="000000"/>
          <w:sz w:val="20"/>
          <w:szCs w:val="20"/>
        </w:rPr>
        <w:t xml:space="preserve"> </w:t>
      </w:r>
      <w:r w:rsidR="00212CA6" w:rsidRPr="00212843">
        <w:rPr>
          <w:rFonts w:ascii="Arial" w:hAnsi="Arial" w:cs="Arial"/>
          <w:color w:val="000000"/>
          <w:sz w:val="20"/>
          <w:szCs w:val="20"/>
        </w:rPr>
        <w:t>i </w:t>
      </w:r>
      <w:r w:rsidR="00524419" w:rsidRPr="00212843">
        <w:rPr>
          <w:rFonts w:ascii="Arial" w:hAnsi="Arial" w:cs="Arial"/>
          <w:color w:val="000000"/>
          <w:sz w:val="20"/>
          <w:szCs w:val="20"/>
        </w:rPr>
        <w:t>v obyčejném komunálním odpadu nebo zůstávají pohozené v přírodě.</w:t>
      </w:r>
      <w:r w:rsidRPr="00212843">
        <w:rPr>
          <w:rFonts w:ascii="Arial" w:hAnsi="Arial" w:cs="Arial"/>
          <w:color w:val="000000"/>
          <w:sz w:val="20"/>
          <w:szCs w:val="20"/>
        </w:rPr>
        <w:t xml:space="preserve"> A to je velká škoda, protože PET i hliník jsou cenné materiály s potenciálem k dalšímu využití.</w:t>
      </w:r>
    </w:p>
    <w:p w14:paraId="165CC783" w14:textId="77777777" w:rsidR="00524419" w:rsidRPr="00212843" w:rsidRDefault="00524419" w:rsidP="00212843">
      <w:pPr>
        <w:tabs>
          <w:tab w:val="left" w:pos="20"/>
          <w:tab w:val="left" w:pos="360"/>
        </w:tabs>
        <w:autoSpaceDE w:val="0"/>
        <w:autoSpaceDN w:val="0"/>
        <w:adjustRightInd w:val="0"/>
        <w:spacing w:line="276" w:lineRule="auto"/>
        <w:rPr>
          <w:rFonts w:ascii="Arial" w:hAnsi="Arial" w:cs="Arial"/>
          <w:color w:val="000000"/>
          <w:sz w:val="20"/>
          <w:szCs w:val="20"/>
        </w:rPr>
      </w:pPr>
    </w:p>
    <w:p w14:paraId="333081D4" w14:textId="3525C4B5" w:rsidR="004D0658" w:rsidRPr="00212843" w:rsidRDefault="001465AB" w:rsidP="00212843">
      <w:pPr>
        <w:spacing w:line="276" w:lineRule="auto"/>
        <w:rPr>
          <w:rFonts w:ascii="Arial" w:hAnsi="Arial" w:cs="Arial"/>
          <w:color w:val="000000"/>
          <w:sz w:val="20"/>
          <w:szCs w:val="20"/>
        </w:rPr>
      </w:pPr>
      <w:r w:rsidRPr="00212843">
        <w:rPr>
          <w:rFonts w:ascii="Arial" w:hAnsi="Arial" w:cs="Arial"/>
          <w:color w:val="000000"/>
          <w:sz w:val="20"/>
          <w:szCs w:val="20"/>
        </w:rPr>
        <w:t>Ani</w:t>
      </w:r>
      <w:r w:rsidR="00281749" w:rsidRPr="00212843">
        <w:rPr>
          <w:rFonts w:ascii="Arial" w:hAnsi="Arial" w:cs="Arial"/>
          <w:color w:val="000000"/>
          <w:sz w:val="20"/>
          <w:szCs w:val="20"/>
        </w:rPr>
        <w:t xml:space="preserve"> </w:t>
      </w:r>
      <w:r w:rsidR="0065215F" w:rsidRPr="00212843">
        <w:rPr>
          <w:rFonts w:ascii="Arial" w:hAnsi="Arial" w:cs="Arial"/>
          <w:color w:val="000000"/>
          <w:sz w:val="20"/>
          <w:szCs w:val="20"/>
        </w:rPr>
        <w:t>zefektivnění současného systému tříděn</w:t>
      </w:r>
      <w:r w:rsidRPr="00212843">
        <w:rPr>
          <w:rFonts w:ascii="Arial" w:hAnsi="Arial" w:cs="Arial"/>
          <w:color w:val="000000"/>
          <w:sz w:val="20"/>
          <w:szCs w:val="20"/>
        </w:rPr>
        <w:t xml:space="preserve">í </w:t>
      </w:r>
      <w:proofErr w:type="gramStart"/>
      <w:r w:rsidRPr="00212843">
        <w:rPr>
          <w:rFonts w:ascii="Arial" w:hAnsi="Arial" w:cs="Arial"/>
          <w:color w:val="000000"/>
          <w:sz w:val="20"/>
          <w:szCs w:val="20"/>
        </w:rPr>
        <w:t>nezaručí</w:t>
      </w:r>
      <w:proofErr w:type="gramEnd"/>
      <w:r w:rsidRPr="00212843">
        <w:rPr>
          <w:rFonts w:ascii="Arial" w:hAnsi="Arial" w:cs="Arial"/>
          <w:color w:val="000000"/>
          <w:sz w:val="20"/>
          <w:szCs w:val="20"/>
        </w:rPr>
        <w:t xml:space="preserve"> vyšší sběr nápojových obalů a už vůbec </w:t>
      </w:r>
      <w:r w:rsidR="00281749" w:rsidRPr="00212843">
        <w:rPr>
          <w:rFonts w:ascii="Arial" w:hAnsi="Arial" w:cs="Arial"/>
          <w:color w:val="000000"/>
          <w:sz w:val="20"/>
          <w:szCs w:val="20"/>
        </w:rPr>
        <w:t>dosažení opakované recyklace těchto obalů. I nadále by byly součástí netransparentního systému</w:t>
      </w:r>
      <w:r w:rsidRPr="00212843">
        <w:rPr>
          <w:rFonts w:ascii="Arial" w:hAnsi="Arial" w:cs="Arial"/>
          <w:color w:val="000000"/>
          <w:sz w:val="20"/>
          <w:szCs w:val="20"/>
        </w:rPr>
        <w:t xml:space="preserve">, v kterém stále velká část </w:t>
      </w:r>
      <w:proofErr w:type="gramStart"/>
      <w:r w:rsidRPr="00212843">
        <w:rPr>
          <w:rFonts w:ascii="Arial" w:hAnsi="Arial" w:cs="Arial"/>
          <w:color w:val="000000"/>
          <w:sz w:val="20"/>
          <w:szCs w:val="20"/>
        </w:rPr>
        <w:t>končí</w:t>
      </w:r>
      <w:proofErr w:type="gramEnd"/>
      <w:r w:rsidRPr="00212843">
        <w:rPr>
          <w:rFonts w:ascii="Arial" w:hAnsi="Arial" w:cs="Arial"/>
          <w:color w:val="000000"/>
          <w:sz w:val="20"/>
          <w:szCs w:val="20"/>
        </w:rPr>
        <w:t xml:space="preserve"> na sklád</w:t>
      </w:r>
      <w:r w:rsidR="003F5572" w:rsidRPr="00212843">
        <w:rPr>
          <w:rFonts w:ascii="Arial" w:hAnsi="Arial" w:cs="Arial"/>
          <w:color w:val="000000"/>
          <w:sz w:val="20"/>
          <w:szCs w:val="20"/>
        </w:rPr>
        <w:t>kách</w:t>
      </w:r>
      <w:r w:rsidRPr="00212843">
        <w:rPr>
          <w:rFonts w:ascii="Arial" w:hAnsi="Arial" w:cs="Arial"/>
          <w:color w:val="000000"/>
          <w:sz w:val="20"/>
          <w:szCs w:val="20"/>
        </w:rPr>
        <w:t xml:space="preserve"> či ve spalovn</w:t>
      </w:r>
      <w:r w:rsidR="003F5572" w:rsidRPr="00212843">
        <w:rPr>
          <w:rFonts w:ascii="Arial" w:hAnsi="Arial" w:cs="Arial"/>
          <w:color w:val="000000"/>
          <w:sz w:val="20"/>
          <w:szCs w:val="20"/>
        </w:rPr>
        <w:t>ách</w:t>
      </w:r>
      <w:r w:rsidRPr="00212843">
        <w:rPr>
          <w:rFonts w:ascii="Arial" w:hAnsi="Arial" w:cs="Arial"/>
          <w:color w:val="000000"/>
          <w:sz w:val="20"/>
          <w:szCs w:val="20"/>
        </w:rPr>
        <w:t xml:space="preserve">. </w:t>
      </w:r>
      <w:r w:rsidR="004D0658" w:rsidRPr="00212843">
        <w:rPr>
          <w:rFonts w:ascii="Arial" w:hAnsi="Arial" w:cs="Arial"/>
          <w:color w:val="000000"/>
          <w:sz w:val="20"/>
          <w:szCs w:val="20"/>
        </w:rPr>
        <w:t xml:space="preserve">I kdybychom navýšili počet sběrných míst, nepřinese to dostatečné navýšení zpětného sběru: například mezi roky 2016 a 2019 přibylo více než 50 tisíc sběrných kontejnerů na plast a míra třídění stoupla pouze o 1 %. </w:t>
      </w:r>
    </w:p>
    <w:p w14:paraId="66F16034" w14:textId="77777777" w:rsidR="004D0658" w:rsidRPr="00212843" w:rsidRDefault="004D0658" w:rsidP="00212843">
      <w:pPr>
        <w:spacing w:line="276" w:lineRule="auto"/>
        <w:rPr>
          <w:rFonts w:ascii="Arial" w:hAnsi="Arial" w:cs="Arial"/>
          <w:color w:val="000000"/>
          <w:sz w:val="20"/>
          <w:szCs w:val="20"/>
        </w:rPr>
      </w:pPr>
    </w:p>
    <w:p w14:paraId="4C4B430C" w14:textId="25976345" w:rsidR="00FE5C51" w:rsidRPr="00212843" w:rsidRDefault="000F2AC5" w:rsidP="00212843">
      <w:pPr>
        <w:spacing w:line="276" w:lineRule="auto"/>
        <w:rPr>
          <w:rFonts w:ascii="Arial" w:hAnsi="Arial" w:cs="Arial"/>
          <w:b/>
          <w:bCs/>
          <w:sz w:val="20"/>
          <w:szCs w:val="20"/>
        </w:rPr>
      </w:pPr>
      <w:r w:rsidRPr="00212843">
        <w:rPr>
          <w:rFonts w:ascii="Arial" w:hAnsi="Arial" w:cs="Arial"/>
          <w:b/>
          <w:bCs/>
          <w:sz w:val="20"/>
          <w:szCs w:val="20"/>
        </w:rPr>
        <w:t xml:space="preserve">Mýtus 6: </w:t>
      </w:r>
      <w:r w:rsidR="00FE5C51" w:rsidRPr="00212843">
        <w:rPr>
          <w:rFonts w:ascii="Arial" w:hAnsi="Arial" w:cs="Arial"/>
          <w:b/>
          <w:bCs/>
          <w:sz w:val="20"/>
          <w:szCs w:val="20"/>
        </w:rPr>
        <w:t xml:space="preserve">Zavedení zálohového systému zásadně </w:t>
      </w:r>
      <w:proofErr w:type="gramStart"/>
      <w:r w:rsidR="00FE5C51" w:rsidRPr="00212843">
        <w:rPr>
          <w:rFonts w:ascii="Arial" w:hAnsi="Arial" w:cs="Arial"/>
          <w:b/>
          <w:bCs/>
          <w:sz w:val="20"/>
          <w:szCs w:val="20"/>
        </w:rPr>
        <w:t>sníží</w:t>
      </w:r>
      <w:proofErr w:type="gramEnd"/>
      <w:r w:rsidR="00FE5C51" w:rsidRPr="00212843">
        <w:rPr>
          <w:rFonts w:ascii="Arial" w:hAnsi="Arial" w:cs="Arial"/>
          <w:b/>
          <w:bCs/>
          <w:sz w:val="20"/>
          <w:szCs w:val="20"/>
        </w:rPr>
        <w:t xml:space="preserve"> příjmy obcí</w:t>
      </w:r>
      <w:r w:rsidR="004C051E" w:rsidRPr="00212843">
        <w:rPr>
          <w:rFonts w:ascii="Arial" w:hAnsi="Arial" w:cs="Arial"/>
          <w:b/>
          <w:bCs/>
          <w:sz w:val="20"/>
          <w:szCs w:val="20"/>
        </w:rPr>
        <w:t xml:space="preserve"> od EKO-KOM. </w:t>
      </w:r>
    </w:p>
    <w:p w14:paraId="57161C4E" w14:textId="77777777" w:rsidR="00212CA6" w:rsidRPr="00212843" w:rsidRDefault="00281749" w:rsidP="00212843">
      <w:pPr>
        <w:spacing w:line="276" w:lineRule="auto"/>
        <w:rPr>
          <w:rFonts w:ascii="Arial" w:hAnsi="Arial" w:cs="Arial"/>
          <w:color w:val="000000"/>
          <w:sz w:val="20"/>
          <w:szCs w:val="20"/>
        </w:rPr>
      </w:pPr>
      <w:r w:rsidRPr="00212843">
        <w:rPr>
          <w:rFonts w:ascii="Arial" w:hAnsi="Arial" w:cs="Arial"/>
          <w:color w:val="000000"/>
          <w:sz w:val="20"/>
          <w:szCs w:val="20"/>
        </w:rPr>
        <w:t xml:space="preserve">V současné době </w:t>
      </w:r>
      <w:proofErr w:type="gramStart"/>
      <w:r w:rsidRPr="00212843">
        <w:rPr>
          <w:rFonts w:ascii="Arial" w:hAnsi="Arial" w:cs="Arial"/>
          <w:color w:val="000000"/>
          <w:sz w:val="20"/>
          <w:szCs w:val="20"/>
        </w:rPr>
        <w:t>tvoří</w:t>
      </w:r>
      <w:proofErr w:type="gramEnd"/>
      <w:r w:rsidRPr="00212843">
        <w:rPr>
          <w:rFonts w:ascii="Arial" w:hAnsi="Arial" w:cs="Arial"/>
          <w:color w:val="000000"/>
          <w:sz w:val="20"/>
          <w:szCs w:val="20"/>
        </w:rPr>
        <w:t xml:space="preserve"> PET lahve zhruba čtvrtinu obsahu žlutých kontejnerů, pokud v nich PET lahve nebudou, sníží se obcím </w:t>
      </w:r>
      <w:r w:rsidR="00212CA6" w:rsidRPr="00212843">
        <w:rPr>
          <w:rFonts w:ascii="Arial" w:hAnsi="Arial" w:cs="Arial"/>
          <w:color w:val="000000"/>
          <w:sz w:val="20"/>
          <w:szCs w:val="20"/>
        </w:rPr>
        <w:t xml:space="preserve">také </w:t>
      </w:r>
      <w:r w:rsidRPr="00212843">
        <w:rPr>
          <w:rFonts w:ascii="Arial" w:hAnsi="Arial" w:cs="Arial"/>
          <w:color w:val="000000"/>
          <w:sz w:val="20"/>
          <w:szCs w:val="20"/>
        </w:rPr>
        <w:t xml:space="preserve">náklady na jejich svoz. </w:t>
      </w:r>
      <w:r w:rsidR="00212CA6" w:rsidRPr="00212843">
        <w:rPr>
          <w:rFonts w:ascii="Arial" w:hAnsi="Arial" w:cs="Arial"/>
          <w:color w:val="000000"/>
          <w:sz w:val="20"/>
          <w:szCs w:val="20"/>
        </w:rPr>
        <w:t xml:space="preserve">Poplatky od autorizované obalové společnosti navíc velké řadě obcí náklady na sběr a třídění odpadu nepokryjí a musí je dotovat z vlastní kapsy. </w:t>
      </w:r>
    </w:p>
    <w:p w14:paraId="2F7EB9A5" w14:textId="77777777" w:rsidR="00212CA6" w:rsidRPr="00212843" w:rsidRDefault="00212CA6" w:rsidP="00212843">
      <w:pPr>
        <w:spacing w:line="276" w:lineRule="auto"/>
        <w:rPr>
          <w:rFonts w:ascii="Arial" w:hAnsi="Arial" w:cs="Arial"/>
          <w:color w:val="000000"/>
          <w:sz w:val="20"/>
          <w:szCs w:val="20"/>
        </w:rPr>
      </w:pPr>
    </w:p>
    <w:p w14:paraId="6FC8E28F" w14:textId="0648BCC6" w:rsidR="00281749" w:rsidRPr="00212843" w:rsidRDefault="00281749" w:rsidP="00212843">
      <w:pPr>
        <w:spacing w:line="276" w:lineRule="auto"/>
        <w:rPr>
          <w:rFonts w:ascii="Arial" w:hAnsi="Arial" w:cs="Arial"/>
          <w:color w:val="000000"/>
          <w:sz w:val="20"/>
          <w:szCs w:val="20"/>
        </w:rPr>
      </w:pPr>
      <w:r w:rsidRPr="00212843">
        <w:rPr>
          <w:rFonts w:ascii="Arial" w:hAnsi="Arial" w:cs="Arial"/>
          <w:color w:val="000000"/>
          <w:sz w:val="20"/>
          <w:szCs w:val="20"/>
        </w:rPr>
        <w:t>Navíc městům a obcím zálohový systém přinese vyšší kvalitu života, protože pomůže snížit množství volně pohozeného odpadu. Zkušenosti z jiných zemí potvrzují, že lidé, motivovaní zálohou, sbírají PET lahve a plechovky pohozené v parcích, na ulicích i v lese, a pomáhají tak udržovat čistotu v obci a jejím nejbližším okolí.</w:t>
      </w:r>
    </w:p>
    <w:p w14:paraId="04A4032A" w14:textId="77777777" w:rsidR="00CD4A8D" w:rsidRPr="00212843" w:rsidRDefault="00CD4A8D" w:rsidP="00212843">
      <w:pPr>
        <w:spacing w:line="276" w:lineRule="auto"/>
        <w:rPr>
          <w:rFonts w:ascii="Arial" w:hAnsi="Arial" w:cs="Arial"/>
          <w:color w:val="000000"/>
          <w:sz w:val="20"/>
          <w:szCs w:val="20"/>
        </w:rPr>
      </w:pPr>
    </w:p>
    <w:p w14:paraId="367E3F20" w14:textId="159C27A9" w:rsidR="00981966" w:rsidRPr="00212843" w:rsidRDefault="000F2AC5" w:rsidP="00212843">
      <w:pPr>
        <w:spacing w:line="276" w:lineRule="auto"/>
        <w:rPr>
          <w:rFonts w:ascii="Arial" w:hAnsi="Arial" w:cs="Arial"/>
          <w:b/>
          <w:bCs/>
          <w:sz w:val="20"/>
          <w:szCs w:val="20"/>
        </w:rPr>
      </w:pPr>
      <w:r w:rsidRPr="00212843">
        <w:rPr>
          <w:rFonts w:ascii="Arial" w:hAnsi="Arial" w:cs="Arial"/>
          <w:b/>
          <w:bCs/>
          <w:sz w:val="20"/>
          <w:szCs w:val="20"/>
        </w:rPr>
        <w:t xml:space="preserve">Mýtus 7: </w:t>
      </w:r>
      <w:r w:rsidR="00981966" w:rsidRPr="00212843">
        <w:rPr>
          <w:rFonts w:ascii="Arial" w:hAnsi="Arial" w:cs="Arial"/>
          <w:b/>
          <w:bCs/>
          <w:sz w:val="20"/>
          <w:szCs w:val="20"/>
        </w:rPr>
        <w:t>Současný třídící systém se se zavedením zálohového systému zhroutí</w:t>
      </w:r>
      <w:r w:rsidR="00AD6FE5" w:rsidRPr="00212843">
        <w:rPr>
          <w:rFonts w:ascii="Arial" w:hAnsi="Arial" w:cs="Arial"/>
          <w:b/>
          <w:bCs/>
          <w:sz w:val="20"/>
          <w:szCs w:val="20"/>
        </w:rPr>
        <w:t>.</w:t>
      </w:r>
    </w:p>
    <w:p w14:paraId="5973200A" w14:textId="0FD24057" w:rsidR="00281749" w:rsidRPr="00212843" w:rsidRDefault="00281749" w:rsidP="00212843">
      <w:pPr>
        <w:spacing w:line="276" w:lineRule="auto"/>
        <w:rPr>
          <w:rFonts w:ascii="Arial" w:hAnsi="Arial" w:cs="Arial"/>
          <w:color w:val="000000"/>
          <w:sz w:val="20"/>
          <w:szCs w:val="20"/>
        </w:rPr>
      </w:pPr>
      <w:r w:rsidRPr="00212843">
        <w:rPr>
          <w:rFonts w:ascii="Arial" w:hAnsi="Arial" w:cs="Arial"/>
          <w:color w:val="000000"/>
          <w:sz w:val="20"/>
          <w:szCs w:val="20"/>
        </w:rPr>
        <w:t xml:space="preserve">Současný systém sběru bude fungovat dál. Potvrzují to zkušenosti ze zahraničí, kde k žádnému negativnímu dopadu nedošlo. </w:t>
      </w:r>
      <w:r w:rsidR="00212CA6" w:rsidRPr="00212843">
        <w:rPr>
          <w:rFonts w:ascii="Arial" w:hAnsi="Arial" w:cs="Arial"/>
          <w:color w:val="000000"/>
          <w:sz w:val="20"/>
          <w:szCs w:val="20"/>
        </w:rPr>
        <w:t xml:space="preserve">Třeba v Německu míra třídění po zavedení záloh na nápojové obaly významně vzrostla. </w:t>
      </w:r>
      <w:r w:rsidRPr="00212843">
        <w:rPr>
          <w:rFonts w:ascii="Arial" w:hAnsi="Arial" w:cs="Arial"/>
          <w:color w:val="000000"/>
          <w:sz w:val="20"/>
          <w:szCs w:val="20"/>
        </w:rPr>
        <w:t>Zmizí pouze PET l</w:t>
      </w:r>
      <w:r w:rsidR="003D0FB6" w:rsidRPr="00212843">
        <w:rPr>
          <w:rFonts w:ascii="Arial" w:hAnsi="Arial" w:cs="Arial"/>
          <w:color w:val="000000"/>
          <w:sz w:val="20"/>
          <w:szCs w:val="20"/>
        </w:rPr>
        <w:t>a</w:t>
      </w:r>
      <w:r w:rsidRPr="00212843">
        <w:rPr>
          <w:rFonts w:ascii="Arial" w:hAnsi="Arial" w:cs="Arial"/>
          <w:color w:val="000000"/>
          <w:sz w:val="20"/>
          <w:szCs w:val="20"/>
        </w:rPr>
        <w:t xml:space="preserve">hve ze žlutých kontejnerů, jiný plast se do nich bude vyhazovat dál. Systém bude motivovat k lepšímu třídění </w:t>
      </w:r>
      <w:r w:rsidR="00212CA6" w:rsidRPr="00212843">
        <w:rPr>
          <w:rFonts w:ascii="Arial" w:hAnsi="Arial" w:cs="Arial"/>
          <w:color w:val="000000"/>
          <w:sz w:val="20"/>
          <w:szCs w:val="20"/>
        </w:rPr>
        <w:t xml:space="preserve">a dalšímu využití </w:t>
      </w:r>
      <w:r w:rsidRPr="00212843">
        <w:rPr>
          <w:rFonts w:ascii="Arial" w:hAnsi="Arial" w:cs="Arial"/>
          <w:color w:val="000000"/>
          <w:sz w:val="20"/>
          <w:szCs w:val="20"/>
        </w:rPr>
        <w:t xml:space="preserve">plastu, který se nyní netřídí a </w:t>
      </w:r>
      <w:proofErr w:type="gramStart"/>
      <w:r w:rsidRPr="00212843">
        <w:rPr>
          <w:rFonts w:ascii="Arial" w:hAnsi="Arial" w:cs="Arial"/>
          <w:color w:val="000000"/>
          <w:sz w:val="20"/>
          <w:szCs w:val="20"/>
        </w:rPr>
        <w:t>končí</w:t>
      </w:r>
      <w:proofErr w:type="gramEnd"/>
      <w:r w:rsidRPr="00212843">
        <w:rPr>
          <w:rFonts w:ascii="Arial" w:hAnsi="Arial" w:cs="Arial"/>
          <w:color w:val="000000"/>
          <w:sz w:val="20"/>
          <w:szCs w:val="20"/>
        </w:rPr>
        <w:t xml:space="preserve"> ve spalovnách a na skládkách. </w:t>
      </w:r>
    </w:p>
    <w:p w14:paraId="3C8D47BB" w14:textId="77777777" w:rsidR="00942843" w:rsidRPr="00212843" w:rsidRDefault="00942843" w:rsidP="00212843">
      <w:pPr>
        <w:spacing w:line="276" w:lineRule="auto"/>
        <w:rPr>
          <w:rFonts w:ascii="Arial" w:hAnsi="Arial" w:cs="Arial"/>
          <w:b/>
          <w:bCs/>
          <w:sz w:val="20"/>
          <w:szCs w:val="20"/>
        </w:rPr>
      </w:pPr>
    </w:p>
    <w:p w14:paraId="17CA2C70" w14:textId="6C3E1640" w:rsidR="00960ED5" w:rsidRPr="00212843" w:rsidRDefault="000F2AC5" w:rsidP="00212843">
      <w:pPr>
        <w:spacing w:line="276" w:lineRule="auto"/>
        <w:rPr>
          <w:rFonts w:ascii="Arial" w:hAnsi="Arial" w:cs="Arial"/>
          <w:b/>
          <w:bCs/>
          <w:sz w:val="20"/>
          <w:szCs w:val="20"/>
        </w:rPr>
      </w:pPr>
      <w:r w:rsidRPr="00212843">
        <w:rPr>
          <w:rFonts w:ascii="Arial" w:hAnsi="Arial" w:cs="Arial"/>
          <w:b/>
          <w:bCs/>
          <w:sz w:val="20"/>
          <w:szCs w:val="20"/>
        </w:rPr>
        <w:t xml:space="preserve">Mýtus 8: </w:t>
      </w:r>
      <w:r w:rsidR="00AD6FE5" w:rsidRPr="00212843">
        <w:rPr>
          <w:rFonts w:ascii="Arial" w:hAnsi="Arial" w:cs="Arial"/>
          <w:b/>
          <w:bCs/>
          <w:sz w:val="20"/>
          <w:szCs w:val="20"/>
        </w:rPr>
        <w:t>V ČR bude jezdit fl</w:t>
      </w:r>
      <w:r w:rsidR="00960ED5" w:rsidRPr="00212843">
        <w:rPr>
          <w:rFonts w:ascii="Arial" w:hAnsi="Arial" w:cs="Arial"/>
          <w:b/>
          <w:bCs/>
          <w:sz w:val="20"/>
          <w:szCs w:val="20"/>
        </w:rPr>
        <w:t xml:space="preserve">otila aut vozící vzduch, tedy </w:t>
      </w:r>
      <w:r w:rsidR="0069084E" w:rsidRPr="00212843">
        <w:rPr>
          <w:rFonts w:ascii="Arial" w:hAnsi="Arial" w:cs="Arial"/>
          <w:b/>
          <w:bCs/>
          <w:sz w:val="20"/>
          <w:szCs w:val="20"/>
        </w:rPr>
        <w:t>nesešlápnuté PET lahve.</w:t>
      </w:r>
    </w:p>
    <w:p w14:paraId="6D86325E" w14:textId="2C6BD685" w:rsidR="00A8564B" w:rsidRDefault="00942843" w:rsidP="00212843">
      <w:pPr>
        <w:autoSpaceDE w:val="0"/>
        <w:autoSpaceDN w:val="0"/>
        <w:adjustRightInd w:val="0"/>
        <w:spacing w:line="276" w:lineRule="auto"/>
        <w:rPr>
          <w:rFonts w:ascii="Arial" w:hAnsi="Arial" w:cs="Arial"/>
          <w:color w:val="000000"/>
          <w:sz w:val="20"/>
          <w:szCs w:val="20"/>
        </w:rPr>
      </w:pPr>
      <w:r w:rsidRPr="00212843">
        <w:rPr>
          <w:rFonts w:ascii="Arial" w:hAnsi="Arial" w:cs="Arial"/>
          <w:color w:val="000000"/>
          <w:sz w:val="20"/>
          <w:szCs w:val="20"/>
        </w:rPr>
        <w:t>Studie dopadů</w:t>
      </w:r>
      <w:r w:rsidR="004F7D6B" w:rsidRPr="00212843">
        <w:rPr>
          <w:rFonts w:ascii="Arial" w:hAnsi="Arial" w:cs="Arial"/>
          <w:color w:val="000000"/>
          <w:sz w:val="20"/>
          <w:szCs w:val="20"/>
        </w:rPr>
        <w:t xml:space="preserve"> zálohování</w:t>
      </w:r>
      <w:r w:rsidRPr="00212843">
        <w:rPr>
          <w:rFonts w:ascii="Arial" w:hAnsi="Arial" w:cs="Arial"/>
          <w:color w:val="000000"/>
          <w:sz w:val="20"/>
          <w:szCs w:val="20"/>
        </w:rPr>
        <w:t xml:space="preserve"> na životní prostředí </w:t>
      </w:r>
      <w:r w:rsidR="0069084E" w:rsidRPr="00212843">
        <w:rPr>
          <w:rFonts w:ascii="Arial" w:hAnsi="Arial" w:cs="Arial"/>
          <w:color w:val="000000"/>
          <w:sz w:val="20"/>
          <w:szCs w:val="20"/>
        </w:rPr>
        <w:t>VŠCHT</w:t>
      </w:r>
      <w:r w:rsidR="00BF78D6" w:rsidRPr="00212843">
        <w:rPr>
          <w:rFonts w:ascii="Arial" w:hAnsi="Arial" w:cs="Arial"/>
          <w:color w:val="000000"/>
          <w:sz w:val="20"/>
          <w:szCs w:val="20"/>
        </w:rPr>
        <w:t xml:space="preserve"> </w:t>
      </w:r>
      <w:r w:rsidRPr="00212843">
        <w:rPr>
          <w:rFonts w:ascii="Arial" w:hAnsi="Arial" w:cs="Arial"/>
          <w:color w:val="000000"/>
          <w:sz w:val="20"/>
          <w:szCs w:val="20"/>
        </w:rPr>
        <w:t>potvrzuj</w:t>
      </w:r>
      <w:r w:rsidR="0069084E" w:rsidRPr="00212843">
        <w:rPr>
          <w:rFonts w:ascii="Arial" w:hAnsi="Arial" w:cs="Arial"/>
          <w:color w:val="000000"/>
          <w:sz w:val="20"/>
          <w:szCs w:val="20"/>
        </w:rPr>
        <w:t>e,</w:t>
      </w:r>
      <w:r w:rsidRPr="00212843">
        <w:rPr>
          <w:rFonts w:ascii="Arial" w:hAnsi="Arial" w:cs="Arial"/>
          <w:color w:val="000000"/>
          <w:sz w:val="20"/>
          <w:szCs w:val="20"/>
        </w:rPr>
        <w:t xml:space="preserve"> že u PET lahví a plechovek má doprava ve výsledku pouze zanedbatelný dopad. Pozitivní vliv recyklace obalů její dopad mnohonásobně převáží. Všude kde je to možné, jsou navíc vysbírané obaly zmáčknuty přímo v prodejně, nestlačovat obaly před odevzdáním v prodejně je nutné jen z důvodu hladké identifikace</w:t>
      </w:r>
    </w:p>
    <w:p w14:paraId="178B7CBF" w14:textId="1CC1C8E0" w:rsidR="00291B59" w:rsidRPr="00212843" w:rsidRDefault="00942843" w:rsidP="00212843">
      <w:pPr>
        <w:autoSpaceDE w:val="0"/>
        <w:autoSpaceDN w:val="0"/>
        <w:adjustRightInd w:val="0"/>
        <w:spacing w:line="276" w:lineRule="auto"/>
        <w:rPr>
          <w:rFonts w:ascii="Arial" w:hAnsi="Arial" w:cs="Arial"/>
          <w:color w:val="000000"/>
          <w:sz w:val="20"/>
          <w:szCs w:val="20"/>
        </w:rPr>
      </w:pPr>
      <w:r w:rsidRPr="00212843">
        <w:rPr>
          <w:rFonts w:ascii="Arial" w:hAnsi="Arial" w:cs="Arial"/>
          <w:color w:val="000000"/>
          <w:sz w:val="20"/>
          <w:szCs w:val="20"/>
        </w:rPr>
        <w:t>obalu automatem na třídění lahví a plechovek.</w:t>
      </w:r>
      <w:r w:rsidR="00212CA6" w:rsidRPr="00212843">
        <w:rPr>
          <w:rFonts w:ascii="Arial" w:hAnsi="Arial" w:cs="Arial"/>
          <w:color w:val="000000"/>
          <w:sz w:val="20"/>
          <w:szCs w:val="20"/>
        </w:rPr>
        <w:t xml:space="preserve"> PET lahve a plechovky jsou navíc převáženy i v</w:t>
      </w:r>
      <w:r w:rsidR="00686BE2" w:rsidRPr="00212843">
        <w:rPr>
          <w:rFonts w:ascii="Arial" w:hAnsi="Arial" w:cs="Arial"/>
          <w:color w:val="000000"/>
          <w:sz w:val="20"/>
          <w:szCs w:val="20"/>
        </w:rPr>
        <w:t>e</w:t>
      </w:r>
      <w:r w:rsidR="00212CA6" w:rsidRPr="00212843">
        <w:rPr>
          <w:rFonts w:ascii="Arial" w:hAnsi="Arial" w:cs="Arial"/>
          <w:color w:val="000000"/>
          <w:sz w:val="20"/>
          <w:szCs w:val="20"/>
        </w:rPr>
        <w:t xml:space="preserve"> stávajíc</w:t>
      </w:r>
      <w:r w:rsidR="00686BE2" w:rsidRPr="00212843">
        <w:rPr>
          <w:rFonts w:ascii="Arial" w:hAnsi="Arial" w:cs="Arial"/>
          <w:color w:val="000000"/>
          <w:sz w:val="20"/>
          <w:szCs w:val="20"/>
        </w:rPr>
        <w:t>ím</w:t>
      </w:r>
      <w:r w:rsidR="00212CA6" w:rsidRPr="00212843">
        <w:rPr>
          <w:rFonts w:ascii="Arial" w:hAnsi="Arial" w:cs="Arial"/>
          <w:color w:val="000000"/>
          <w:sz w:val="20"/>
          <w:szCs w:val="20"/>
        </w:rPr>
        <w:t xml:space="preserve"> systému</w:t>
      </w:r>
      <w:r w:rsidR="004F7D6B" w:rsidRPr="00212843">
        <w:rPr>
          <w:rFonts w:ascii="Arial" w:hAnsi="Arial" w:cs="Arial"/>
          <w:color w:val="000000"/>
          <w:sz w:val="20"/>
          <w:szCs w:val="20"/>
        </w:rPr>
        <w:t>, což pak nebude potřeba</w:t>
      </w:r>
      <w:r w:rsidR="00212CA6" w:rsidRPr="00212843">
        <w:rPr>
          <w:rFonts w:ascii="Arial" w:hAnsi="Arial" w:cs="Arial"/>
          <w:color w:val="000000"/>
          <w:sz w:val="20"/>
          <w:szCs w:val="20"/>
        </w:rPr>
        <w:t xml:space="preserve"> – </w:t>
      </w:r>
      <w:r w:rsidR="004F7D6B" w:rsidRPr="00212843">
        <w:rPr>
          <w:rFonts w:ascii="Arial" w:hAnsi="Arial" w:cs="Arial"/>
          <w:color w:val="000000"/>
          <w:sz w:val="20"/>
          <w:szCs w:val="20"/>
        </w:rPr>
        <w:t xml:space="preserve">část této logistiky tak </w:t>
      </w:r>
      <w:r w:rsidR="00212CA6" w:rsidRPr="00212843">
        <w:rPr>
          <w:rFonts w:ascii="Arial" w:hAnsi="Arial" w:cs="Arial"/>
          <w:color w:val="000000"/>
          <w:sz w:val="20"/>
          <w:szCs w:val="20"/>
        </w:rPr>
        <w:t xml:space="preserve">zálohový systém </w:t>
      </w:r>
      <w:r w:rsidR="004F7D6B" w:rsidRPr="00212843">
        <w:rPr>
          <w:rFonts w:ascii="Arial" w:hAnsi="Arial" w:cs="Arial"/>
          <w:color w:val="000000"/>
          <w:sz w:val="20"/>
          <w:szCs w:val="20"/>
        </w:rPr>
        <w:t xml:space="preserve">pouze </w:t>
      </w:r>
      <w:r w:rsidR="00212CA6" w:rsidRPr="00212843">
        <w:rPr>
          <w:rFonts w:ascii="Arial" w:hAnsi="Arial" w:cs="Arial"/>
          <w:color w:val="000000"/>
          <w:sz w:val="20"/>
          <w:szCs w:val="20"/>
        </w:rPr>
        <w:t>nahradí</w:t>
      </w:r>
      <w:r w:rsidR="004F7D6B" w:rsidRPr="00212843">
        <w:rPr>
          <w:rFonts w:ascii="Arial" w:hAnsi="Arial" w:cs="Arial"/>
          <w:color w:val="000000"/>
          <w:sz w:val="20"/>
          <w:szCs w:val="20"/>
        </w:rPr>
        <w:t xml:space="preserve">. </w:t>
      </w:r>
    </w:p>
    <w:p w14:paraId="366E76FA" w14:textId="77777777" w:rsidR="004F7D6B" w:rsidRPr="00212843" w:rsidRDefault="004F7D6B" w:rsidP="00212843">
      <w:pPr>
        <w:autoSpaceDE w:val="0"/>
        <w:autoSpaceDN w:val="0"/>
        <w:adjustRightInd w:val="0"/>
        <w:spacing w:line="276" w:lineRule="auto"/>
        <w:rPr>
          <w:rFonts w:ascii="Arial" w:hAnsi="Arial" w:cs="Arial"/>
          <w:color w:val="000000"/>
          <w:sz w:val="20"/>
          <w:szCs w:val="20"/>
        </w:rPr>
      </w:pPr>
    </w:p>
    <w:p w14:paraId="7940B620" w14:textId="77777777" w:rsidR="007C2E84" w:rsidRDefault="007C2E84" w:rsidP="00212843">
      <w:pPr>
        <w:autoSpaceDE w:val="0"/>
        <w:autoSpaceDN w:val="0"/>
        <w:adjustRightInd w:val="0"/>
        <w:spacing w:line="276" w:lineRule="auto"/>
        <w:rPr>
          <w:rFonts w:ascii="Arial" w:hAnsi="Arial" w:cs="Arial"/>
          <w:color w:val="000000"/>
          <w:sz w:val="20"/>
          <w:szCs w:val="20"/>
        </w:rPr>
      </w:pPr>
    </w:p>
    <w:p w14:paraId="269D7FF8" w14:textId="4011784B" w:rsidR="00EF233C" w:rsidRPr="00212843" w:rsidRDefault="00EF233C" w:rsidP="00212843">
      <w:pPr>
        <w:autoSpaceDE w:val="0"/>
        <w:autoSpaceDN w:val="0"/>
        <w:adjustRightInd w:val="0"/>
        <w:spacing w:line="276" w:lineRule="auto"/>
        <w:rPr>
          <w:rFonts w:ascii="Arial" w:hAnsi="Arial" w:cs="Arial"/>
          <w:color w:val="000000"/>
          <w:sz w:val="20"/>
          <w:szCs w:val="20"/>
        </w:rPr>
      </w:pPr>
      <w:r w:rsidRPr="00212843">
        <w:rPr>
          <w:rFonts w:ascii="Arial" w:hAnsi="Arial" w:cs="Arial"/>
          <w:color w:val="000000"/>
          <w:sz w:val="20"/>
          <w:szCs w:val="20"/>
        </w:rPr>
        <w:t xml:space="preserve">Za současného stavu technologie je potřeba lahev vrátit nezmačkanou, aby automat mohl láhev identifikovat. K zavedení zálohování je ještě dlouhá doba několika let, během kterých budeme sledovat vývoje na poli výzkumu značení obalů, kde je jednou ze zkoumaných aktivit možnost rozpoznání zmačkané láhve v systému. </w:t>
      </w:r>
    </w:p>
    <w:p w14:paraId="4A5302C1" w14:textId="77777777" w:rsidR="00D73B67" w:rsidRPr="00212843" w:rsidRDefault="00D73B67" w:rsidP="00212843">
      <w:pPr>
        <w:spacing w:line="276" w:lineRule="auto"/>
        <w:rPr>
          <w:rFonts w:ascii="Arial" w:hAnsi="Arial" w:cs="Arial"/>
          <w:sz w:val="20"/>
          <w:szCs w:val="20"/>
        </w:rPr>
      </w:pPr>
    </w:p>
    <w:p w14:paraId="406E6D0C" w14:textId="3586627F" w:rsidR="005714B2" w:rsidRPr="00212843" w:rsidRDefault="005714B2" w:rsidP="005714B2">
      <w:pPr>
        <w:spacing w:line="276" w:lineRule="auto"/>
        <w:rPr>
          <w:rFonts w:ascii="Arial" w:hAnsi="Arial" w:cs="Arial"/>
          <w:b/>
          <w:bCs/>
          <w:sz w:val="20"/>
          <w:szCs w:val="20"/>
        </w:rPr>
      </w:pPr>
      <w:r w:rsidRPr="00212843">
        <w:rPr>
          <w:rFonts w:ascii="Arial" w:hAnsi="Arial" w:cs="Arial"/>
          <w:b/>
          <w:bCs/>
          <w:sz w:val="20"/>
          <w:szCs w:val="20"/>
        </w:rPr>
        <w:t xml:space="preserve">Mýtus </w:t>
      </w:r>
      <w:r>
        <w:rPr>
          <w:rFonts w:ascii="Arial" w:hAnsi="Arial" w:cs="Arial"/>
          <w:b/>
          <w:bCs/>
          <w:sz w:val="20"/>
          <w:szCs w:val="20"/>
        </w:rPr>
        <w:t>9</w:t>
      </w:r>
      <w:r w:rsidRPr="00212843">
        <w:rPr>
          <w:rFonts w:ascii="Arial" w:hAnsi="Arial" w:cs="Arial"/>
          <w:b/>
          <w:bCs/>
          <w:sz w:val="20"/>
          <w:szCs w:val="20"/>
        </w:rPr>
        <w:t xml:space="preserve">: Výrobci nápojů si mohou zavést systém dobrovolné zálohování. </w:t>
      </w:r>
    </w:p>
    <w:p w14:paraId="675A3CE0" w14:textId="77777777" w:rsidR="005714B2" w:rsidRPr="00212843" w:rsidRDefault="005714B2" w:rsidP="005714B2">
      <w:pPr>
        <w:spacing w:line="276" w:lineRule="auto"/>
        <w:rPr>
          <w:rFonts w:ascii="Arial" w:hAnsi="Arial" w:cs="Arial"/>
          <w:color w:val="000000" w:themeColor="text1"/>
          <w:sz w:val="20"/>
          <w:szCs w:val="20"/>
        </w:rPr>
      </w:pPr>
      <w:r w:rsidRPr="00212843">
        <w:rPr>
          <w:rFonts w:ascii="Arial" w:hAnsi="Arial" w:cs="Arial"/>
          <w:color w:val="000000" w:themeColor="text1"/>
          <w:sz w:val="20"/>
          <w:szCs w:val="20"/>
        </w:rPr>
        <w:t xml:space="preserve">Dobrovolný systém nezajistí pozitivní dopady zálohového systému jako jsou vysoká míra sběru k recyklaci, snížení množství pohozených nápojových obalů v našem okolí či snížení uhlíkové stopy a energie při výrobě těchto obalů. Dobrovolný systém nezajistí uzavřený koloběh obalů, kdy z PET lahve vzniká opět PET lahve a z plechovky plechovka, navíc by nebyl přehledný ani pro spotřebitele. Proto je naším cílem zavedení plošného zálohování, do kterého se zapojí všichni výrobci daných kategorií nápojů v PET lahvích a plechovkách. A to se bez ukotvení v zákoně neobejde. I zahraniční zkušenosti potvrzují, že pouze systémy s plošným zálohováním dosahují plné </w:t>
      </w:r>
      <w:proofErr w:type="spellStart"/>
      <w:r w:rsidRPr="00212843">
        <w:rPr>
          <w:rFonts w:ascii="Arial" w:hAnsi="Arial" w:cs="Arial"/>
          <w:color w:val="000000" w:themeColor="text1"/>
          <w:sz w:val="20"/>
          <w:szCs w:val="20"/>
        </w:rPr>
        <w:t>cirkularity</w:t>
      </w:r>
      <w:proofErr w:type="spellEnd"/>
      <w:r w:rsidRPr="00212843">
        <w:rPr>
          <w:rFonts w:ascii="Arial" w:hAnsi="Arial" w:cs="Arial"/>
          <w:color w:val="000000" w:themeColor="text1"/>
          <w:sz w:val="20"/>
          <w:szCs w:val="20"/>
        </w:rPr>
        <w:t xml:space="preserve"> nápojových obalů. </w:t>
      </w:r>
    </w:p>
    <w:p w14:paraId="0BDE3D36" w14:textId="77777777" w:rsidR="005714B2" w:rsidRPr="00212843" w:rsidRDefault="005714B2" w:rsidP="005714B2">
      <w:pPr>
        <w:spacing w:line="276" w:lineRule="auto"/>
        <w:rPr>
          <w:rFonts w:ascii="Arial" w:hAnsi="Arial" w:cs="Arial"/>
          <w:b/>
          <w:bCs/>
          <w:color w:val="000000" w:themeColor="text1"/>
          <w:sz w:val="20"/>
          <w:szCs w:val="20"/>
        </w:rPr>
      </w:pPr>
    </w:p>
    <w:p w14:paraId="67DF004E" w14:textId="095256CB" w:rsidR="005714B2" w:rsidRPr="00212843" w:rsidRDefault="005714B2" w:rsidP="005714B2">
      <w:pPr>
        <w:spacing w:line="276" w:lineRule="auto"/>
        <w:rPr>
          <w:rFonts w:ascii="Arial" w:hAnsi="Arial" w:cs="Arial"/>
          <w:b/>
          <w:bCs/>
          <w:color w:val="000000" w:themeColor="text1"/>
          <w:sz w:val="20"/>
          <w:szCs w:val="20"/>
        </w:rPr>
      </w:pPr>
      <w:r w:rsidRPr="00212843">
        <w:rPr>
          <w:rFonts w:ascii="Arial" w:hAnsi="Arial" w:cs="Arial"/>
          <w:b/>
          <w:bCs/>
          <w:color w:val="000000" w:themeColor="text1"/>
          <w:sz w:val="20"/>
          <w:szCs w:val="20"/>
        </w:rPr>
        <w:t>Mýtus 1</w:t>
      </w:r>
      <w:r>
        <w:rPr>
          <w:rFonts w:ascii="Arial" w:hAnsi="Arial" w:cs="Arial"/>
          <w:b/>
          <w:bCs/>
          <w:color w:val="000000" w:themeColor="text1"/>
          <w:sz w:val="20"/>
          <w:szCs w:val="20"/>
        </w:rPr>
        <w:t>0</w:t>
      </w:r>
      <w:r w:rsidRPr="00212843">
        <w:rPr>
          <w:rFonts w:ascii="Arial" w:hAnsi="Arial" w:cs="Arial"/>
          <w:b/>
          <w:bCs/>
          <w:color w:val="000000" w:themeColor="text1"/>
          <w:sz w:val="20"/>
          <w:szCs w:val="20"/>
        </w:rPr>
        <w:t xml:space="preserve">: V Německu se po zavedení zálohování propadl zpětný sběr nápojových obalů. </w:t>
      </w:r>
    </w:p>
    <w:p w14:paraId="711B994F" w14:textId="77777777" w:rsidR="005714B2" w:rsidRPr="00212843" w:rsidRDefault="005714B2" w:rsidP="005714B2">
      <w:pPr>
        <w:spacing w:line="276" w:lineRule="auto"/>
        <w:rPr>
          <w:rFonts w:ascii="Arial" w:hAnsi="Arial" w:cs="Arial"/>
          <w:color w:val="000000" w:themeColor="text1"/>
          <w:sz w:val="20"/>
          <w:szCs w:val="20"/>
        </w:rPr>
      </w:pPr>
      <w:r w:rsidRPr="00212843">
        <w:rPr>
          <w:rFonts w:ascii="Arial" w:hAnsi="Arial" w:cs="Arial"/>
          <w:color w:val="000000" w:themeColor="text1"/>
          <w:sz w:val="20"/>
          <w:szCs w:val="20"/>
        </w:rPr>
        <w:t xml:space="preserve">Data ukazují opak. V Německu nedošlo po zavedení zálohového systému ke snížení zpětného sběru obalů. Ve skutečnosti v Německu došlo k poklesu sběru a třídění plastů již před zavedením zálohování (tedy před rokem 2003), a naopak zhruba dva roky po zavedení zálohového systému míra recyklace opět rostla až na dnešních 98 %. </w:t>
      </w:r>
    </w:p>
    <w:p w14:paraId="4AD557E5" w14:textId="77777777" w:rsidR="005714B2" w:rsidRPr="00212843" w:rsidRDefault="005714B2" w:rsidP="005714B2">
      <w:pPr>
        <w:spacing w:line="276" w:lineRule="auto"/>
        <w:rPr>
          <w:rFonts w:ascii="Arial" w:hAnsi="Arial" w:cs="Arial"/>
          <w:b/>
          <w:bCs/>
          <w:color w:val="000000" w:themeColor="text1"/>
          <w:sz w:val="20"/>
          <w:szCs w:val="20"/>
        </w:rPr>
      </w:pPr>
    </w:p>
    <w:p w14:paraId="7599D11E" w14:textId="2566266A" w:rsidR="005714B2" w:rsidRPr="00212843" w:rsidRDefault="005714B2" w:rsidP="005714B2">
      <w:pPr>
        <w:spacing w:line="276" w:lineRule="auto"/>
        <w:rPr>
          <w:rFonts w:ascii="Arial" w:hAnsi="Arial" w:cs="Arial"/>
          <w:sz w:val="20"/>
          <w:szCs w:val="20"/>
        </w:rPr>
      </w:pPr>
      <w:r w:rsidRPr="00212843">
        <w:rPr>
          <w:rFonts w:ascii="Arial" w:hAnsi="Arial" w:cs="Arial"/>
          <w:b/>
          <w:bCs/>
          <w:color w:val="000000" w:themeColor="text1"/>
          <w:sz w:val="20"/>
          <w:szCs w:val="20"/>
        </w:rPr>
        <w:t>Mýtus 1</w:t>
      </w:r>
      <w:r>
        <w:rPr>
          <w:rFonts w:ascii="Arial" w:hAnsi="Arial" w:cs="Arial"/>
          <w:b/>
          <w:bCs/>
          <w:color w:val="000000" w:themeColor="text1"/>
          <w:sz w:val="20"/>
          <w:szCs w:val="20"/>
        </w:rPr>
        <w:t>1</w:t>
      </w:r>
      <w:r w:rsidRPr="00212843">
        <w:rPr>
          <w:rFonts w:ascii="Arial" w:hAnsi="Arial" w:cs="Arial"/>
          <w:b/>
          <w:bCs/>
          <w:color w:val="000000" w:themeColor="text1"/>
          <w:sz w:val="20"/>
          <w:szCs w:val="20"/>
        </w:rPr>
        <w:t xml:space="preserve">: </w:t>
      </w:r>
      <w:r w:rsidRPr="00212843">
        <w:rPr>
          <w:rFonts w:ascii="Arial" w:hAnsi="Arial" w:cs="Arial"/>
          <w:b/>
          <w:bCs/>
          <w:sz w:val="20"/>
          <w:szCs w:val="20"/>
        </w:rPr>
        <w:t>Problémem je, že nyní je jen část vytříděných lahví znovu recyklována. Jedním z důvodů je skutečnost, že výrobci stále používají barevný PET, či svoje produkty opatřují „rukávy“, přičemž oba tyto faktory recyklaci komplikují.</w:t>
      </w:r>
    </w:p>
    <w:p w14:paraId="28F85F71" w14:textId="77777777" w:rsidR="005714B2" w:rsidRPr="00212843" w:rsidRDefault="005714B2" w:rsidP="005714B2">
      <w:pPr>
        <w:spacing w:line="276" w:lineRule="auto"/>
        <w:rPr>
          <w:rFonts w:ascii="Arial" w:hAnsi="Arial" w:cs="Arial"/>
          <w:sz w:val="20"/>
          <w:szCs w:val="20"/>
        </w:rPr>
      </w:pPr>
      <w:r w:rsidRPr="00212843">
        <w:rPr>
          <w:rFonts w:ascii="Arial" w:hAnsi="Arial" w:cs="Arial"/>
          <w:sz w:val="20"/>
          <w:szCs w:val="20"/>
        </w:rPr>
        <w:t xml:space="preserve">Lahve s „rukávy“ </w:t>
      </w:r>
      <w:proofErr w:type="gramStart"/>
      <w:r w:rsidRPr="00212843">
        <w:rPr>
          <w:rFonts w:ascii="Arial" w:hAnsi="Arial" w:cs="Arial"/>
          <w:sz w:val="20"/>
          <w:szCs w:val="20"/>
        </w:rPr>
        <w:t>tvoří</w:t>
      </w:r>
      <w:proofErr w:type="gramEnd"/>
      <w:r w:rsidRPr="00212843">
        <w:rPr>
          <w:rFonts w:ascii="Arial" w:hAnsi="Arial" w:cs="Arial"/>
          <w:sz w:val="20"/>
          <w:szCs w:val="20"/>
        </w:rPr>
        <w:t xml:space="preserve"> pouze velmi malou část z PET lahví na českém trhu. A barevnost PET lahví sama o sobě není překážkou v jejich recyklaci – z modré lahve lze opět vyrobit novou modrou lahev a třeba ze zelené lahve lahev zelenou. I zálohové systémy pracují s lahvemi různých barev – třeba v sousedním Slovensku se budou třídit do pěti různých skupin podle barvy. Ve stávajícím systému jsou lahve tříděny zejména ručně, takže není možné rozdělit je podle barvy. Navíc jsou často znečištěny dalším plastem ze žlutých kontejnerů, proto je pouze minimální množství nyní vysbíráno v kvalitě, která je nezbytná pro výrobu nových lahví. </w:t>
      </w:r>
    </w:p>
    <w:p w14:paraId="5B72291F" w14:textId="77777777" w:rsidR="005714B2" w:rsidRPr="00212843" w:rsidRDefault="005714B2" w:rsidP="005714B2">
      <w:pPr>
        <w:spacing w:line="276" w:lineRule="auto"/>
        <w:rPr>
          <w:rFonts w:ascii="Arial" w:hAnsi="Arial" w:cs="Arial"/>
          <w:sz w:val="20"/>
          <w:szCs w:val="20"/>
        </w:rPr>
      </w:pPr>
    </w:p>
    <w:p w14:paraId="45A07782" w14:textId="58D41417" w:rsidR="005714B2" w:rsidRPr="00212843" w:rsidRDefault="005714B2" w:rsidP="005714B2">
      <w:pPr>
        <w:spacing w:line="276" w:lineRule="auto"/>
        <w:rPr>
          <w:rFonts w:ascii="Arial" w:hAnsi="Arial" w:cs="Arial"/>
          <w:sz w:val="20"/>
          <w:szCs w:val="20"/>
        </w:rPr>
      </w:pPr>
      <w:r w:rsidRPr="00212843">
        <w:rPr>
          <w:rFonts w:ascii="Arial" w:hAnsi="Arial" w:cs="Arial"/>
          <w:b/>
          <w:bCs/>
          <w:color w:val="000000" w:themeColor="text1"/>
          <w:sz w:val="20"/>
          <w:szCs w:val="20"/>
        </w:rPr>
        <w:t>Mýtus 1</w:t>
      </w:r>
      <w:r>
        <w:rPr>
          <w:rFonts w:ascii="Arial" w:hAnsi="Arial" w:cs="Arial"/>
          <w:b/>
          <w:bCs/>
          <w:color w:val="000000" w:themeColor="text1"/>
          <w:sz w:val="20"/>
          <w:szCs w:val="20"/>
        </w:rPr>
        <w:t>2</w:t>
      </w:r>
      <w:r w:rsidRPr="00212843">
        <w:rPr>
          <w:rFonts w:ascii="Arial" w:hAnsi="Arial" w:cs="Arial"/>
          <w:b/>
          <w:bCs/>
          <w:color w:val="000000" w:themeColor="text1"/>
          <w:sz w:val="20"/>
          <w:szCs w:val="20"/>
        </w:rPr>
        <w:t>:</w:t>
      </w:r>
      <w:r w:rsidRPr="00212843">
        <w:rPr>
          <w:rFonts w:ascii="Arial" w:hAnsi="Arial" w:cs="Arial"/>
          <w:sz w:val="20"/>
          <w:szCs w:val="20"/>
        </w:rPr>
        <w:t xml:space="preserve"> </w:t>
      </w:r>
      <w:r w:rsidRPr="00212843">
        <w:rPr>
          <w:rFonts w:ascii="Arial" w:hAnsi="Arial" w:cs="Arial"/>
          <w:b/>
          <w:bCs/>
          <w:sz w:val="20"/>
          <w:szCs w:val="20"/>
        </w:rPr>
        <w:t>Do zálohového systému nebudou zahrnuty nápojové obaly od džusů či mléka, které také musí dosáhnout cílů EU.</w:t>
      </w:r>
    </w:p>
    <w:p w14:paraId="3815899F" w14:textId="77777777" w:rsidR="005714B2" w:rsidRPr="00212843" w:rsidRDefault="005714B2" w:rsidP="005714B2">
      <w:pPr>
        <w:spacing w:line="276" w:lineRule="auto"/>
        <w:rPr>
          <w:rFonts w:ascii="Arial" w:hAnsi="Arial" w:cs="Arial"/>
          <w:sz w:val="20"/>
          <w:szCs w:val="20"/>
        </w:rPr>
      </w:pPr>
      <w:r w:rsidRPr="00212843">
        <w:rPr>
          <w:rFonts w:ascii="Arial" w:hAnsi="Arial" w:cs="Arial"/>
          <w:sz w:val="20"/>
          <w:szCs w:val="20"/>
        </w:rPr>
        <w:t xml:space="preserve">Obaly od džusů jsou standardní součástí zálohových systémů napříč Evropou, včetně Skandinávie či sousedního Slovenska. Mléko je specifické tím, že jeho zbytky v obalech mohou začít fermentovat a znehodnotit tak kvalitu vysbíraného materiálu. </w:t>
      </w:r>
    </w:p>
    <w:p w14:paraId="2DB73EAD" w14:textId="77777777" w:rsidR="005714B2" w:rsidRDefault="005714B2" w:rsidP="00212843">
      <w:pPr>
        <w:spacing w:line="276" w:lineRule="auto"/>
        <w:rPr>
          <w:rFonts w:ascii="Arial" w:hAnsi="Arial" w:cs="Arial"/>
          <w:b/>
          <w:bCs/>
          <w:sz w:val="20"/>
          <w:szCs w:val="20"/>
        </w:rPr>
      </w:pPr>
    </w:p>
    <w:p w14:paraId="7ED98BD8" w14:textId="54A97193" w:rsidR="00960ED5" w:rsidRPr="00212843" w:rsidRDefault="000F2AC5" w:rsidP="00212843">
      <w:pPr>
        <w:spacing w:line="276" w:lineRule="auto"/>
        <w:rPr>
          <w:rFonts w:ascii="Arial" w:hAnsi="Arial" w:cs="Arial"/>
          <w:b/>
          <w:bCs/>
          <w:sz w:val="20"/>
          <w:szCs w:val="20"/>
        </w:rPr>
      </w:pPr>
      <w:r w:rsidRPr="00212843">
        <w:rPr>
          <w:rFonts w:ascii="Arial" w:hAnsi="Arial" w:cs="Arial"/>
          <w:b/>
          <w:bCs/>
          <w:sz w:val="20"/>
          <w:szCs w:val="20"/>
        </w:rPr>
        <w:t xml:space="preserve">Mýtus </w:t>
      </w:r>
      <w:r w:rsidR="005714B2">
        <w:rPr>
          <w:rFonts w:ascii="Arial" w:hAnsi="Arial" w:cs="Arial"/>
          <w:b/>
          <w:bCs/>
          <w:sz w:val="20"/>
          <w:szCs w:val="20"/>
        </w:rPr>
        <w:t>13</w:t>
      </w:r>
      <w:r w:rsidRPr="00212843">
        <w:rPr>
          <w:rFonts w:ascii="Arial" w:hAnsi="Arial" w:cs="Arial"/>
          <w:b/>
          <w:bCs/>
          <w:sz w:val="20"/>
          <w:szCs w:val="20"/>
        </w:rPr>
        <w:t xml:space="preserve">: </w:t>
      </w:r>
      <w:r w:rsidR="00291B59" w:rsidRPr="00212843">
        <w:rPr>
          <w:rFonts w:ascii="Arial" w:hAnsi="Arial" w:cs="Arial"/>
          <w:b/>
          <w:bCs/>
          <w:sz w:val="20"/>
          <w:szCs w:val="20"/>
        </w:rPr>
        <w:t xml:space="preserve">Lidem se budou doma kupit nesešlápnuté PET lahve a plechovky. </w:t>
      </w:r>
    </w:p>
    <w:p w14:paraId="2D6A8591" w14:textId="66BB8694" w:rsidR="00AD6FE5" w:rsidRPr="00212843" w:rsidRDefault="00C62124" w:rsidP="00212843">
      <w:pPr>
        <w:autoSpaceDE w:val="0"/>
        <w:autoSpaceDN w:val="0"/>
        <w:adjustRightInd w:val="0"/>
        <w:spacing w:line="276" w:lineRule="auto"/>
        <w:rPr>
          <w:rFonts w:ascii="Arial" w:hAnsi="Arial" w:cs="Arial"/>
          <w:b/>
          <w:bCs/>
          <w:color w:val="000000"/>
          <w:sz w:val="20"/>
          <w:szCs w:val="20"/>
        </w:rPr>
      </w:pPr>
      <w:r w:rsidRPr="00212843">
        <w:rPr>
          <w:rFonts w:ascii="Arial" w:hAnsi="Arial" w:cs="Arial"/>
          <w:color w:val="000000"/>
          <w:sz w:val="20"/>
          <w:szCs w:val="20"/>
        </w:rPr>
        <w:t xml:space="preserve">Když si spotřebitel domů přinese plné </w:t>
      </w:r>
      <w:proofErr w:type="spellStart"/>
      <w:r w:rsidRPr="00212843">
        <w:rPr>
          <w:rFonts w:ascii="Arial" w:hAnsi="Arial" w:cs="Arial"/>
          <w:color w:val="000000"/>
          <w:sz w:val="20"/>
          <w:szCs w:val="20"/>
        </w:rPr>
        <w:t>PETky</w:t>
      </w:r>
      <w:proofErr w:type="spellEnd"/>
      <w:r w:rsidRPr="00212843">
        <w:rPr>
          <w:rFonts w:ascii="Arial" w:hAnsi="Arial" w:cs="Arial"/>
          <w:color w:val="000000"/>
          <w:sz w:val="20"/>
          <w:szCs w:val="20"/>
        </w:rPr>
        <w:t xml:space="preserve"> nebo plechovky, musí </w:t>
      </w:r>
      <w:r w:rsidR="00AD6FE5" w:rsidRPr="00212843">
        <w:rPr>
          <w:rFonts w:ascii="Arial" w:hAnsi="Arial" w:cs="Arial"/>
          <w:color w:val="000000"/>
          <w:sz w:val="20"/>
          <w:szCs w:val="20"/>
        </w:rPr>
        <w:t>je někde uložit</w:t>
      </w:r>
      <w:r w:rsidRPr="00212843">
        <w:rPr>
          <w:rFonts w:ascii="Arial" w:hAnsi="Arial" w:cs="Arial"/>
          <w:color w:val="000000"/>
          <w:sz w:val="20"/>
          <w:szCs w:val="20"/>
        </w:rPr>
        <w:t xml:space="preserve">. Až nápoj vypije, stačí dát </w:t>
      </w:r>
      <w:r w:rsidRPr="00212843">
        <w:rPr>
          <w:rFonts w:ascii="Arial" w:hAnsi="Arial" w:cs="Arial"/>
          <w:color w:val="000000"/>
          <w:sz w:val="20"/>
          <w:szCs w:val="20"/>
        </w:rPr>
        <w:t xml:space="preserve">prázdný obal na totéž místo. Jakmile všechny spotřebuje, vezme cestou do obchodu prázdné obaly a vrátí je výměnou za zálohu. Jelikož jsou </w:t>
      </w:r>
      <w:proofErr w:type="spellStart"/>
      <w:r w:rsidRPr="00212843">
        <w:rPr>
          <w:rFonts w:ascii="Arial" w:hAnsi="Arial" w:cs="Arial"/>
          <w:color w:val="000000"/>
          <w:sz w:val="20"/>
          <w:szCs w:val="20"/>
        </w:rPr>
        <w:t>PETky</w:t>
      </w:r>
      <w:proofErr w:type="spellEnd"/>
      <w:r w:rsidRPr="00212843">
        <w:rPr>
          <w:rFonts w:ascii="Arial" w:hAnsi="Arial" w:cs="Arial"/>
          <w:color w:val="000000"/>
          <w:sz w:val="20"/>
          <w:szCs w:val="20"/>
        </w:rPr>
        <w:t xml:space="preserve"> i plechovky výrazně lehčí než sklo, manipulace s nimi je ještě jednodušší než s vratným sklem.</w:t>
      </w:r>
      <w:r w:rsidR="00AD6FE5" w:rsidRPr="00212843">
        <w:rPr>
          <w:rFonts w:ascii="Arial" w:hAnsi="Arial" w:cs="Arial"/>
          <w:b/>
          <w:bCs/>
          <w:color w:val="000000"/>
          <w:sz w:val="20"/>
          <w:szCs w:val="20"/>
        </w:rPr>
        <w:t xml:space="preserve"> </w:t>
      </w:r>
      <w:r w:rsidR="00100D9B" w:rsidRPr="00212843">
        <w:rPr>
          <w:rFonts w:ascii="Arial" w:hAnsi="Arial" w:cs="Arial"/>
          <w:color w:val="000000"/>
          <w:sz w:val="20"/>
          <w:szCs w:val="20"/>
        </w:rPr>
        <w:t>Přitom v</w:t>
      </w:r>
      <w:r w:rsidRPr="00212843">
        <w:rPr>
          <w:rFonts w:ascii="Arial" w:hAnsi="Arial" w:cs="Arial"/>
          <w:color w:val="000000"/>
          <w:sz w:val="20"/>
          <w:szCs w:val="20"/>
        </w:rPr>
        <w:t xml:space="preserve"> případě vratných skleněných lahví to </w:t>
      </w:r>
      <w:r w:rsidR="00AD6FE5" w:rsidRPr="00212843">
        <w:rPr>
          <w:rFonts w:ascii="Arial" w:hAnsi="Arial" w:cs="Arial"/>
          <w:color w:val="000000"/>
          <w:sz w:val="20"/>
          <w:szCs w:val="20"/>
        </w:rPr>
        <w:t xml:space="preserve">už nyní </w:t>
      </w:r>
      <w:r w:rsidRPr="00212843">
        <w:rPr>
          <w:rFonts w:ascii="Arial" w:hAnsi="Arial" w:cs="Arial"/>
          <w:color w:val="000000"/>
          <w:sz w:val="20"/>
          <w:szCs w:val="20"/>
        </w:rPr>
        <w:t>funguje bez problémů. Lidé je ve velké míře vrací a nevhazují do třídících kontejnerů</w:t>
      </w:r>
    </w:p>
    <w:p w14:paraId="1EBB5ECD" w14:textId="77777777" w:rsidR="00AD6FE5" w:rsidRPr="00212843" w:rsidRDefault="00AD6FE5" w:rsidP="00212843">
      <w:pPr>
        <w:spacing w:line="276" w:lineRule="auto"/>
        <w:rPr>
          <w:rFonts w:ascii="Arial" w:hAnsi="Arial" w:cs="Arial"/>
          <w:b/>
          <w:bCs/>
          <w:sz w:val="20"/>
          <w:szCs w:val="20"/>
        </w:rPr>
      </w:pPr>
    </w:p>
    <w:p w14:paraId="582624DE" w14:textId="77777777" w:rsidR="007C2E84" w:rsidRDefault="007C2E84" w:rsidP="00212843">
      <w:pPr>
        <w:spacing w:line="276" w:lineRule="auto"/>
        <w:rPr>
          <w:rFonts w:ascii="Arial" w:hAnsi="Arial" w:cs="Arial"/>
          <w:sz w:val="20"/>
          <w:szCs w:val="20"/>
        </w:rPr>
      </w:pPr>
    </w:p>
    <w:p w14:paraId="11642E59" w14:textId="77777777" w:rsidR="007C2E84" w:rsidRDefault="007C2E84" w:rsidP="00212843">
      <w:pPr>
        <w:spacing w:line="276" w:lineRule="auto"/>
        <w:rPr>
          <w:rFonts w:ascii="Arial" w:hAnsi="Arial" w:cs="Arial"/>
          <w:sz w:val="20"/>
          <w:szCs w:val="20"/>
        </w:rPr>
      </w:pPr>
    </w:p>
    <w:p w14:paraId="41728FEA" w14:textId="77777777" w:rsidR="007C2E84" w:rsidRDefault="007C2E84" w:rsidP="00212843">
      <w:pPr>
        <w:spacing w:line="276" w:lineRule="auto"/>
        <w:rPr>
          <w:rFonts w:ascii="Arial" w:hAnsi="Arial" w:cs="Arial"/>
          <w:sz w:val="20"/>
          <w:szCs w:val="20"/>
        </w:rPr>
      </w:pPr>
    </w:p>
    <w:p w14:paraId="3E35D242" w14:textId="77777777" w:rsidR="007C2E84" w:rsidRDefault="007C2E84" w:rsidP="00212843">
      <w:pPr>
        <w:spacing w:line="276" w:lineRule="auto"/>
        <w:rPr>
          <w:rFonts w:ascii="Arial" w:hAnsi="Arial" w:cs="Arial"/>
          <w:sz w:val="20"/>
          <w:szCs w:val="20"/>
        </w:rPr>
      </w:pPr>
    </w:p>
    <w:p w14:paraId="1247AB71" w14:textId="77777777" w:rsidR="007C2E84" w:rsidRDefault="007C2E84" w:rsidP="00212843">
      <w:pPr>
        <w:spacing w:line="276" w:lineRule="auto"/>
        <w:rPr>
          <w:rFonts w:ascii="Arial" w:hAnsi="Arial" w:cs="Arial"/>
          <w:sz w:val="20"/>
          <w:szCs w:val="20"/>
        </w:rPr>
      </w:pPr>
    </w:p>
    <w:p w14:paraId="3321CD77" w14:textId="77777777" w:rsidR="007C2E84" w:rsidRDefault="007C2E84" w:rsidP="00212843">
      <w:pPr>
        <w:spacing w:line="276" w:lineRule="auto"/>
        <w:rPr>
          <w:rFonts w:ascii="Arial" w:hAnsi="Arial" w:cs="Arial"/>
          <w:sz w:val="20"/>
          <w:szCs w:val="20"/>
        </w:rPr>
      </w:pPr>
    </w:p>
    <w:p w14:paraId="10AA655C" w14:textId="77777777" w:rsidR="007C2E84" w:rsidRDefault="007C2E84" w:rsidP="00212843">
      <w:pPr>
        <w:spacing w:line="276" w:lineRule="auto"/>
        <w:rPr>
          <w:rFonts w:ascii="Arial" w:hAnsi="Arial" w:cs="Arial"/>
          <w:sz w:val="20"/>
          <w:szCs w:val="20"/>
        </w:rPr>
      </w:pPr>
    </w:p>
    <w:p w14:paraId="28B83325" w14:textId="32D42C0B" w:rsidR="005F55AF" w:rsidRPr="00212843" w:rsidRDefault="005F55AF" w:rsidP="00212843">
      <w:pPr>
        <w:spacing w:line="276" w:lineRule="auto"/>
        <w:rPr>
          <w:rFonts w:ascii="Arial" w:hAnsi="Arial" w:cs="Arial"/>
          <w:color w:val="000000"/>
          <w:sz w:val="20"/>
          <w:szCs w:val="20"/>
        </w:rPr>
      </w:pPr>
      <w:r w:rsidRPr="00212843">
        <w:rPr>
          <w:rFonts w:ascii="Arial" w:hAnsi="Arial" w:cs="Arial"/>
          <w:b/>
          <w:bCs/>
          <w:i/>
          <w:iCs/>
          <w:color w:val="000000"/>
          <w:sz w:val="20"/>
          <w:szCs w:val="20"/>
        </w:rPr>
        <w:t>Pro více informací kontaktujte:</w:t>
      </w:r>
    </w:p>
    <w:p w14:paraId="3D8ECE3C" w14:textId="77777777" w:rsidR="005F55AF" w:rsidRPr="00212843" w:rsidRDefault="005F55AF" w:rsidP="00212843">
      <w:pPr>
        <w:tabs>
          <w:tab w:val="num" w:pos="720"/>
        </w:tabs>
        <w:spacing w:line="276" w:lineRule="auto"/>
        <w:rPr>
          <w:rFonts w:ascii="Arial" w:hAnsi="Arial" w:cs="Arial"/>
          <w:b/>
          <w:bCs/>
          <w:color w:val="000000"/>
          <w:sz w:val="20"/>
          <w:szCs w:val="20"/>
        </w:rPr>
      </w:pPr>
    </w:p>
    <w:p w14:paraId="2A8AABB0" w14:textId="77777777" w:rsidR="005F55AF" w:rsidRPr="00212843" w:rsidRDefault="005F55AF" w:rsidP="00212843">
      <w:pPr>
        <w:tabs>
          <w:tab w:val="num" w:pos="720"/>
        </w:tabs>
        <w:spacing w:line="276" w:lineRule="auto"/>
        <w:rPr>
          <w:rFonts w:ascii="Arial" w:hAnsi="Arial" w:cs="Arial"/>
          <w:b/>
          <w:bCs/>
          <w:color w:val="000000"/>
          <w:sz w:val="20"/>
          <w:szCs w:val="20"/>
        </w:rPr>
      </w:pP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t>Kristýna Havligerová</w:t>
      </w:r>
    </w:p>
    <w:p w14:paraId="24E95B40" w14:textId="77777777" w:rsidR="005F55AF" w:rsidRPr="00212843" w:rsidRDefault="005F55AF" w:rsidP="00212843">
      <w:pPr>
        <w:tabs>
          <w:tab w:val="num" w:pos="720"/>
        </w:tabs>
        <w:spacing w:line="276" w:lineRule="auto"/>
        <w:ind w:left="2124"/>
        <w:rPr>
          <w:rFonts w:ascii="Arial" w:hAnsi="Arial" w:cs="Arial"/>
          <w:b/>
          <w:bCs/>
          <w:color w:val="000000"/>
          <w:sz w:val="20"/>
          <w:szCs w:val="20"/>
        </w:rPr>
      </w:pP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t>Manažerka vnějších vztahů</w:t>
      </w:r>
      <w:r w:rsidRPr="00212843">
        <w:rPr>
          <w:rFonts w:ascii="Arial" w:hAnsi="Arial" w:cs="Arial"/>
          <w:b/>
          <w:bCs/>
          <w:color w:val="000000"/>
          <w:sz w:val="20"/>
          <w:szCs w:val="20"/>
        </w:rPr>
        <w:br/>
      </w: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t xml:space="preserve">Iniciativa pro zálohování    </w:t>
      </w: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r>
      <w:hyperlink r:id="rId7" w:history="1">
        <w:r w:rsidRPr="00212843">
          <w:rPr>
            <w:rFonts w:ascii="Arial" w:hAnsi="Arial" w:cs="Arial"/>
            <w:b/>
            <w:bCs/>
            <w:sz w:val="20"/>
            <w:szCs w:val="20"/>
          </w:rPr>
          <w:t>kristyna.havligerova@iniciativaprozalohovani.cz</w:t>
        </w:r>
      </w:hyperlink>
    </w:p>
    <w:p w14:paraId="275E77B3" w14:textId="77777777" w:rsidR="005F55AF" w:rsidRPr="007D2703" w:rsidRDefault="005F55AF" w:rsidP="00212843">
      <w:pPr>
        <w:tabs>
          <w:tab w:val="num" w:pos="720"/>
        </w:tabs>
        <w:spacing w:line="276" w:lineRule="auto"/>
        <w:rPr>
          <w:rFonts w:ascii="Arial" w:hAnsi="Arial" w:cs="Arial"/>
          <w:color w:val="000000"/>
          <w:sz w:val="20"/>
          <w:szCs w:val="20"/>
        </w:rPr>
      </w:pP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r>
      <w:r w:rsidRPr="00212843">
        <w:rPr>
          <w:rFonts w:ascii="Arial" w:hAnsi="Arial" w:cs="Arial"/>
          <w:b/>
          <w:bCs/>
          <w:color w:val="000000"/>
          <w:sz w:val="20"/>
          <w:szCs w:val="20"/>
        </w:rPr>
        <w:tab/>
        <w:t>+420724602113</w:t>
      </w:r>
      <w:r>
        <w:rPr>
          <w:rFonts w:ascii="Arial" w:hAnsi="Arial" w:cs="Arial"/>
          <w:color w:val="000000"/>
          <w:sz w:val="20"/>
          <w:szCs w:val="20"/>
        </w:rPr>
        <w:tab/>
      </w:r>
    </w:p>
    <w:p w14:paraId="6ABAE772" w14:textId="77777777" w:rsidR="0002179E" w:rsidRDefault="0002179E" w:rsidP="0002179E">
      <w:pPr>
        <w:tabs>
          <w:tab w:val="num" w:pos="720"/>
        </w:tabs>
        <w:jc w:val="both"/>
        <w:rPr>
          <w:rFonts w:ascii="Arial" w:hAnsi="Arial" w:cs="Arial"/>
          <w:i/>
          <w:iCs/>
          <w:color w:val="000000"/>
          <w:sz w:val="18"/>
          <w:szCs w:val="18"/>
        </w:rPr>
      </w:pPr>
    </w:p>
    <w:p w14:paraId="09A9568E" w14:textId="77777777" w:rsidR="0002179E" w:rsidRDefault="0002179E" w:rsidP="0002179E">
      <w:pPr>
        <w:tabs>
          <w:tab w:val="num" w:pos="720"/>
        </w:tabs>
        <w:jc w:val="both"/>
        <w:rPr>
          <w:rFonts w:ascii="Arial" w:hAnsi="Arial" w:cs="Arial"/>
          <w:i/>
          <w:iCs/>
          <w:color w:val="000000"/>
          <w:sz w:val="18"/>
          <w:szCs w:val="18"/>
        </w:rPr>
      </w:pPr>
    </w:p>
    <w:p w14:paraId="777B4D5B" w14:textId="1F4DE079" w:rsidR="0002179E" w:rsidRPr="00123CFF" w:rsidRDefault="0002179E" w:rsidP="00B103FD">
      <w:pPr>
        <w:tabs>
          <w:tab w:val="num" w:pos="720"/>
        </w:tabs>
        <w:jc w:val="both"/>
        <w:rPr>
          <w:rFonts w:ascii="Arial" w:hAnsi="Arial" w:cs="Arial"/>
          <w:i/>
          <w:iCs/>
          <w:color w:val="000000"/>
          <w:sz w:val="18"/>
          <w:szCs w:val="18"/>
        </w:rPr>
      </w:pPr>
      <w:r w:rsidRPr="00123CFF">
        <w:rPr>
          <w:rFonts w:ascii="Arial" w:hAnsi="Arial" w:cs="Arial"/>
          <w:i/>
          <w:iCs/>
          <w:color w:val="000000"/>
          <w:sz w:val="18"/>
          <w:szCs w:val="18"/>
        </w:rPr>
        <w:t xml:space="preserve">Iniciativu pro zálohování založili významní výrobci nápojů Coca-Cola HBC Česko a Slovensko, Heineken Česká republika, Kofola </w:t>
      </w:r>
      <w:proofErr w:type="spellStart"/>
      <w:r w:rsidRPr="00123CFF">
        <w:rPr>
          <w:rFonts w:ascii="Arial" w:hAnsi="Arial" w:cs="Arial"/>
          <w:i/>
          <w:iCs/>
          <w:color w:val="000000"/>
          <w:sz w:val="18"/>
          <w:szCs w:val="18"/>
        </w:rPr>
        <w:t>ČeskoSlovensko</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Mattoni</w:t>
      </w:r>
      <w:proofErr w:type="spellEnd"/>
      <w:r w:rsidRPr="00123CFF">
        <w:rPr>
          <w:rFonts w:ascii="Arial" w:hAnsi="Arial" w:cs="Arial"/>
          <w:i/>
          <w:iCs/>
          <w:color w:val="000000"/>
          <w:sz w:val="18"/>
          <w:szCs w:val="18"/>
        </w:rPr>
        <w:t xml:space="preserve"> 1873 a Plzeňský Prazdroj. Jejím cílem je zavedení plošného zálohového systému všech nápojových PET lahví a plechovek v České republice jako cestu k opravdové recyklaci těchto obalových materiálů.</w:t>
      </w:r>
    </w:p>
    <w:p w14:paraId="505382F0" w14:textId="77777777" w:rsidR="0002179E" w:rsidRPr="00123CFF" w:rsidRDefault="0002179E" w:rsidP="00B103FD">
      <w:pPr>
        <w:tabs>
          <w:tab w:val="num" w:pos="720"/>
        </w:tabs>
        <w:jc w:val="both"/>
        <w:rPr>
          <w:rFonts w:ascii="Arial" w:hAnsi="Arial" w:cs="Arial"/>
          <w:i/>
          <w:iCs/>
          <w:color w:val="000000"/>
          <w:sz w:val="18"/>
          <w:szCs w:val="18"/>
        </w:rPr>
      </w:pPr>
    </w:p>
    <w:p w14:paraId="2ED30ABA" w14:textId="77777777" w:rsidR="0002179E" w:rsidRDefault="0002179E" w:rsidP="00B103FD">
      <w:pPr>
        <w:tabs>
          <w:tab w:val="num" w:pos="720"/>
        </w:tabs>
        <w:jc w:val="both"/>
        <w:rPr>
          <w:rFonts w:ascii="Arial" w:hAnsi="Arial" w:cs="Arial"/>
          <w:i/>
          <w:iCs/>
          <w:color w:val="000000"/>
          <w:sz w:val="18"/>
          <w:szCs w:val="18"/>
        </w:rPr>
      </w:pPr>
      <w:r w:rsidRPr="00123CFF">
        <w:rPr>
          <w:rFonts w:ascii="Arial" w:hAnsi="Arial" w:cs="Arial"/>
          <w:i/>
          <w:iCs/>
          <w:color w:val="000000"/>
          <w:sz w:val="18"/>
          <w:szCs w:val="18"/>
        </w:rPr>
        <w:t>Coca-Cola HBC Česko a Slovensko je členem skupiny Coca-Cola HBC (</w:t>
      </w:r>
      <w:proofErr w:type="spellStart"/>
      <w:r w:rsidRPr="00123CFF">
        <w:rPr>
          <w:rFonts w:ascii="Arial" w:hAnsi="Arial" w:cs="Arial"/>
          <w:i/>
          <w:iCs/>
          <w:color w:val="000000"/>
          <w:sz w:val="18"/>
          <w:szCs w:val="18"/>
        </w:rPr>
        <w:t>Hellenic</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Bottling</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Company</w:t>
      </w:r>
      <w:proofErr w:type="spellEnd"/>
      <w:r w:rsidRPr="00123CFF">
        <w:rPr>
          <w:rFonts w:ascii="Arial" w:hAnsi="Arial" w:cs="Arial"/>
          <w:i/>
          <w:iCs/>
          <w:color w:val="000000"/>
          <w:sz w:val="18"/>
          <w:szCs w:val="18"/>
        </w:rPr>
        <w:t>), působící v</w:t>
      </w:r>
      <w:r>
        <w:rPr>
          <w:rFonts w:ascii="Arial" w:hAnsi="Arial" w:cs="Arial"/>
          <w:i/>
          <w:iCs/>
          <w:color w:val="000000"/>
          <w:sz w:val="18"/>
          <w:szCs w:val="18"/>
        </w:rPr>
        <w:t> </w:t>
      </w:r>
      <w:r w:rsidRPr="00123CFF">
        <w:rPr>
          <w:rFonts w:ascii="Arial" w:hAnsi="Arial" w:cs="Arial"/>
          <w:i/>
          <w:iCs/>
          <w:color w:val="000000"/>
          <w:sz w:val="18"/>
          <w:szCs w:val="18"/>
        </w:rPr>
        <w:t>28</w:t>
      </w:r>
      <w:r>
        <w:rPr>
          <w:rFonts w:ascii="Arial" w:hAnsi="Arial" w:cs="Arial"/>
          <w:i/>
          <w:iCs/>
          <w:color w:val="000000"/>
          <w:sz w:val="18"/>
          <w:szCs w:val="18"/>
        </w:rPr>
        <w:t> </w:t>
      </w:r>
      <w:r w:rsidRPr="00123CFF">
        <w:rPr>
          <w:rFonts w:ascii="Arial" w:hAnsi="Arial" w:cs="Arial"/>
          <w:i/>
          <w:iCs/>
          <w:color w:val="000000"/>
          <w:sz w:val="18"/>
          <w:szCs w:val="18"/>
        </w:rPr>
        <w:t>zemích Evropy, Asie a Afriky a zaměstnává téměř 1 100 pracovníků v Česku a na Slovensku. Vyrábí a</w:t>
      </w:r>
      <w:r>
        <w:rPr>
          <w:rFonts w:ascii="Arial" w:hAnsi="Arial" w:cs="Arial"/>
          <w:i/>
          <w:iCs/>
          <w:color w:val="000000"/>
          <w:sz w:val="18"/>
          <w:szCs w:val="18"/>
        </w:rPr>
        <w:t> </w:t>
      </w:r>
      <w:r w:rsidRPr="00123CFF">
        <w:rPr>
          <w:rFonts w:ascii="Arial" w:hAnsi="Arial" w:cs="Arial"/>
          <w:i/>
          <w:iCs/>
          <w:color w:val="000000"/>
          <w:sz w:val="18"/>
          <w:szCs w:val="18"/>
        </w:rPr>
        <w:t>prodává komplexní portfolio nealkoholických nápojů společnosti Coca-Cola ve všech kategoriích (vyrábí, distribuuje a</w:t>
      </w:r>
      <w:r>
        <w:rPr>
          <w:rFonts w:ascii="Arial" w:hAnsi="Arial" w:cs="Arial"/>
          <w:i/>
          <w:iCs/>
          <w:color w:val="000000"/>
          <w:sz w:val="18"/>
          <w:szCs w:val="18"/>
        </w:rPr>
        <w:t> </w:t>
      </w:r>
      <w:r w:rsidRPr="00123CFF">
        <w:rPr>
          <w:rFonts w:ascii="Arial" w:hAnsi="Arial" w:cs="Arial"/>
          <w:i/>
          <w:iCs/>
          <w:color w:val="000000"/>
          <w:sz w:val="18"/>
          <w:szCs w:val="18"/>
        </w:rPr>
        <w:t xml:space="preserve">prodává sycené nealkoholické nápoje Coca-Cola, Coca-Cola </w:t>
      </w:r>
      <w:proofErr w:type="spellStart"/>
      <w:r w:rsidRPr="00123CFF">
        <w:rPr>
          <w:rFonts w:ascii="Arial" w:hAnsi="Arial" w:cs="Arial"/>
          <w:i/>
          <w:iCs/>
          <w:color w:val="000000"/>
          <w:sz w:val="18"/>
          <w:szCs w:val="18"/>
        </w:rPr>
        <w:t>Zero</w:t>
      </w:r>
      <w:proofErr w:type="spellEnd"/>
      <w:r w:rsidRPr="00123CFF">
        <w:rPr>
          <w:rFonts w:ascii="Arial" w:hAnsi="Arial" w:cs="Arial"/>
          <w:i/>
          <w:iCs/>
          <w:color w:val="000000"/>
          <w:sz w:val="18"/>
          <w:szCs w:val="18"/>
        </w:rPr>
        <w:t xml:space="preserve">, Coca-Cola </w:t>
      </w:r>
      <w:proofErr w:type="spellStart"/>
      <w:r w:rsidRPr="00123CFF">
        <w:rPr>
          <w:rFonts w:ascii="Arial" w:hAnsi="Arial" w:cs="Arial"/>
          <w:i/>
          <w:iCs/>
          <w:color w:val="000000"/>
          <w:sz w:val="18"/>
          <w:szCs w:val="18"/>
        </w:rPr>
        <w:t>Light</w:t>
      </w:r>
      <w:proofErr w:type="spellEnd"/>
      <w:r w:rsidRPr="00123CFF">
        <w:rPr>
          <w:rFonts w:ascii="Arial" w:hAnsi="Arial" w:cs="Arial"/>
          <w:i/>
          <w:iCs/>
          <w:color w:val="000000"/>
          <w:sz w:val="18"/>
          <w:szCs w:val="18"/>
        </w:rPr>
        <w:t xml:space="preserve">, Fanta, Sprite, </w:t>
      </w:r>
      <w:proofErr w:type="spellStart"/>
      <w:r w:rsidRPr="00123CFF">
        <w:rPr>
          <w:rFonts w:ascii="Arial" w:hAnsi="Arial" w:cs="Arial"/>
          <w:i/>
          <w:iCs/>
          <w:color w:val="000000"/>
          <w:sz w:val="18"/>
          <w:szCs w:val="18"/>
        </w:rPr>
        <w:t>Kinley</w:t>
      </w:r>
      <w:proofErr w:type="spellEnd"/>
      <w:r w:rsidRPr="00123CFF">
        <w:rPr>
          <w:rFonts w:ascii="Arial" w:hAnsi="Arial" w:cs="Arial"/>
          <w:i/>
          <w:iCs/>
          <w:color w:val="000000"/>
          <w:sz w:val="18"/>
          <w:szCs w:val="18"/>
        </w:rPr>
        <w:t xml:space="preserve">, balené a ochucené balené vody Natura, </w:t>
      </w:r>
      <w:proofErr w:type="spellStart"/>
      <w:r w:rsidRPr="00123CFF">
        <w:rPr>
          <w:rFonts w:ascii="Arial" w:hAnsi="Arial" w:cs="Arial"/>
          <w:i/>
          <w:iCs/>
          <w:color w:val="000000"/>
          <w:sz w:val="18"/>
          <w:szCs w:val="18"/>
        </w:rPr>
        <w:t>Römerquelle</w:t>
      </w:r>
      <w:proofErr w:type="spellEnd"/>
      <w:r w:rsidRPr="00123CFF">
        <w:rPr>
          <w:rFonts w:ascii="Arial" w:hAnsi="Arial" w:cs="Arial"/>
          <w:i/>
          <w:iCs/>
          <w:color w:val="000000"/>
          <w:sz w:val="18"/>
          <w:szCs w:val="18"/>
        </w:rPr>
        <w:t xml:space="preserve"> a </w:t>
      </w:r>
      <w:proofErr w:type="spellStart"/>
      <w:r w:rsidRPr="00123CFF">
        <w:rPr>
          <w:rFonts w:ascii="Arial" w:hAnsi="Arial" w:cs="Arial"/>
          <w:i/>
          <w:iCs/>
          <w:color w:val="000000"/>
          <w:sz w:val="18"/>
          <w:szCs w:val="18"/>
        </w:rPr>
        <w:t>Smartwater</w:t>
      </w:r>
      <w:proofErr w:type="spellEnd"/>
      <w:r w:rsidRPr="00123CFF">
        <w:rPr>
          <w:rFonts w:ascii="Arial" w:hAnsi="Arial" w:cs="Arial"/>
          <w:i/>
          <w:iCs/>
          <w:color w:val="000000"/>
          <w:sz w:val="18"/>
          <w:szCs w:val="18"/>
        </w:rPr>
        <w:t xml:space="preserve">, džusy a ovocné nápoje </w:t>
      </w:r>
      <w:proofErr w:type="spellStart"/>
      <w:r w:rsidRPr="00123CFF">
        <w:rPr>
          <w:rFonts w:ascii="Arial" w:hAnsi="Arial" w:cs="Arial"/>
          <w:i/>
          <w:iCs/>
          <w:color w:val="000000"/>
          <w:sz w:val="18"/>
          <w:szCs w:val="18"/>
        </w:rPr>
        <w:t>Cappy</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Cappy</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Cappy</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Ice</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fruit</w:t>
      </w:r>
      <w:proofErr w:type="spellEnd"/>
      <w:r w:rsidRPr="00123CFF">
        <w:rPr>
          <w:rFonts w:ascii="Arial" w:hAnsi="Arial" w:cs="Arial"/>
          <w:i/>
          <w:iCs/>
          <w:color w:val="000000"/>
          <w:sz w:val="18"/>
          <w:szCs w:val="18"/>
        </w:rPr>
        <w:t xml:space="preserve"> a </w:t>
      </w:r>
      <w:proofErr w:type="spellStart"/>
      <w:r w:rsidRPr="00123CFF">
        <w:rPr>
          <w:rFonts w:ascii="Arial" w:hAnsi="Arial" w:cs="Arial"/>
          <w:i/>
          <w:iCs/>
          <w:color w:val="000000"/>
          <w:sz w:val="18"/>
          <w:szCs w:val="18"/>
        </w:rPr>
        <w:t>Cappy</w:t>
      </w:r>
      <w:proofErr w:type="spellEnd"/>
      <w:r w:rsidRPr="00123CFF">
        <w:rPr>
          <w:rFonts w:ascii="Arial" w:hAnsi="Arial" w:cs="Arial"/>
          <w:i/>
          <w:iCs/>
          <w:color w:val="000000"/>
          <w:sz w:val="18"/>
          <w:szCs w:val="18"/>
        </w:rPr>
        <w:t xml:space="preserve"> Junior, ledové čaje FUZETEA, sportovní nápoje </w:t>
      </w:r>
      <w:proofErr w:type="spellStart"/>
      <w:r w:rsidRPr="00123CFF">
        <w:rPr>
          <w:rFonts w:ascii="Arial" w:hAnsi="Arial" w:cs="Arial"/>
          <w:i/>
          <w:iCs/>
          <w:color w:val="000000"/>
          <w:sz w:val="18"/>
          <w:szCs w:val="18"/>
        </w:rPr>
        <w:t>Powerade</w:t>
      </w:r>
      <w:proofErr w:type="spellEnd"/>
      <w:r w:rsidRPr="00123CFF">
        <w:rPr>
          <w:rFonts w:ascii="Arial" w:hAnsi="Arial" w:cs="Arial"/>
          <w:i/>
          <w:iCs/>
          <w:color w:val="000000"/>
          <w:sz w:val="18"/>
          <w:szCs w:val="18"/>
        </w:rPr>
        <w:t xml:space="preserve"> a energetické nápoje </w:t>
      </w:r>
      <w:proofErr w:type="spellStart"/>
      <w:r w:rsidRPr="00123CFF">
        <w:rPr>
          <w:rFonts w:ascii="Arial" w:hAnsi="Arial" w:cs="Arial"/>
          <w:i/>
          <w:iCs/>
          <w:color w:val="000000"/>
          <w:sz w:val="18"/>
          <w:szCs w:val="18"/>
        </w:rPr>
        <w:t>Burn</w:t>
      </w:r>
      <w:proofErr w:type="spellEnd"/>
      <w:r w:rsidRPr="00123CFF">
        <w:rPr>
          <w:rFonts w:ascii="Arial" w:hAnsi="Arial" w:cs="Arial"/>
          <w:i/>
          <w:iCs/>
          <w:color w:val="000000"/>
          <w:sz w:val="18"/>
          <w:szCs w:val="18"/>
        </w:rPr>
        <w:t xml:space="preserve"> a</w:t>
      </w:r>
      <w:r>
        <w:rPr>
          <w:rFonts w:ascii="Arial" w:hAnsi="Arial" w:cs="Arial"/>
          <w:i/>
          <w:iCs/>
          <w:color w:val="000000"/>
          <w:sz w:val="18"/>
          <w:szCs w:val="18"/>
        </w:rPr>
        <w:t> </w:t>
      </w:r>
      <w:r w:rsidRPr="00123CFF">
        <w:rPr>
          <w:rFonts w:ascii="Arial" w:hAnsi="Arial" w:cs="Arial"/>
          <w:i/>
          <w:iCs/>
          <w:color w:val="000000"/>
          <w:sz w:val="18"/>
          <w:szCs w:val="18"/>
        </w:rPr>
        <w:t xml:space="preserve">Monster). Od roku 2018 distribuuje Coca-Cola HBC Česko a Slovensko i značky skupiny </w:t>
      </w:r>
      <w:proofErr w:type="spellStart"/>
      <w:r w:rsidRPr="00123CFF">
        <w:rPr>
          <w:rFonts w:ascii="Arial" w:hAnsi="Arial" w:cs="Arial"/>
          <w:i/>
          <w:iCs/>
          <w:color w:val="000000"/>
          <w:sz w:val="18"/>
          <w:szCs w:val="18"/>
        </w:rPr>
        <w:t>Gruppo</w:t>
      </w:r>
      <w:proofErr w:type="spellEnd"/>
      <w:r w:rsidRPr="00123CFF">
        <w:rPr>
          <w:rFonts w:ascii="Arial" w:hAnsi="Arial" w:cs="Arial"/>
          <w:i/>
          <w:iCs/>
          <w:color w:val="000000"/>
          <w:sz w:val="18"/>
          <w:szCs w:val="18"/>
        </w:rPr>
        <w:t xml:space="preserve"> Campari (</w:t>
      </w:r>
      <w:proofErr w:type="spellStart"/>
      <w:r w:rsidRPr="00123CFF">
        <w:rPr>
          <w:rFonts w:ascii="Arial" w:hAnsi="Arial" w:cs="Arial"/>
          <w:i/>
          <w:iCs/>
          <w:color w:val="000000"/>
          <w:sz w:val="18"/>
          <w:szCs w:val="18"/>
        </w:rPr>
        <w:t>Aperol</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Cinzano</w:t>
      </w:r>
      <w:proofErr w:type="spellEnd"/>
      <w:r w:rsidRPr="00123CFF">
        <w:rPr>
          <w:rFonts w:ascii="Arial" w:hAnsi="Arial" w:cs="Arial"/>
          <w:i/>
          <w:iCs/>
          <w:color w:val="000000"/>
          <w:sz w:val="18"/>
          <w:szCs w:val="18"/>
        </w:rPr>
        <w:t xml:space="preserve"> a Gin Bulldog) a značky skupiny </w:t>
      </w:r>
      <w:proofErr w:type="spellStart"/>
      <w:r w:rsidRPr="00123CFF">
        <w:rPr>
          <w:rFonts w:ascii="Arial" w:hAnsi="Arial" w:cs="Arial"/>
          <w:i/>
          <w:iCs/>
          <w:color w:val="000000"/>
          <w:sz w:val="18"/>
          <w:szCs w:val="18"/>
        </w:rPr>
        <w:t>Edrington</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Famous</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Grouse</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Naked</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Grouse</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Highland</w:t>
      </w:r>
      <w:proofErr w:type="spellEnd"/>
      <w:r w:rsidRPr="00123CFF">
        <w:rPr>
          <w:rFonts w:ascii="Arial" w:hAnsi="Arial" w:cs="Arial"/>
          <w:i/>
          <w:iCs/>
          <w:color w:val="000000"/>
          <w:sz w:val="18"/>
          <w:szCs w:val="18"/>
        </w:rPr>
        <w:t xml:space="preserve"> Park, </w:t>
      </w:r>
      <w:proofErr w:type="spellStart"/>
      <w:r w:rsidRPr="00123CFF">
        <w:rPr>
          <w:rFonts w:ascii="Arial" w:hAnsi="Arial" w:cs="Arial"/>
          <w:i/>
          <w:iCs/>
          <w:color w:val="000000"/>
          <w:sz w:val="18"/>
          <w:szCs w:val="18"/>
        </w:rPr>
        <w:t>Glenrothes</w:t>
      </w:r>
      <w:proofErr w:type="spellEnd"/>
      <w:r w:rsidRPr="00123CFF">
        <w:rPr>
          <w:rFonts w:ascii="Arial" w:hAnsi="Arial" w:cs="Arial"/>
          <w:i/>
          <w:iCs/>
          <w:color w:val="000000"/>
          <w:sz w:val="18"/>
          <w:szCs w:val="18"/>
        </w:rPr>
        <w:t xml:space="preserve"> a </w:t>
      </w:r>
      <w:proofErr w:type="spellStart"/>
      <w:r w:rsidRPr="00123CFF">
        <w:rPr>
          <w:rFonts w:ascii="Arial" w:hAnsi="Arial" w:cs="Arial"/>
          <w:i/>
          <w:iCs/>
          <w:color w:val="000000"/>
          <w:sz w:val="18"/>
          <w:szCs w:val="18"/>
        </w:rPr>
        <w:t>Macallan</w:t>
      </w:r>
      <w:proofErr w:type="spellEnd"/>
      <w:r w:rsidRPr="00123CFF">
        <w:rPr>
          <w:rFonts w:ascii="Arial" w:hAnsi="Arial" w:cs="Arial"/>
          <w:i/>
          <w:iCs/>
          <w:color w:val="000000"/>
          <w:sz w:val="18"/>
          <w:szCs w:val="18"/>
        </w:rPr>
        <w:t xml:space="preserve">, rumy </w:t>
      </w:r>
      <w:proofErr w:type="spellStart"/>
      <w:r w:rsidRPr="00123CFF">
        <w:rPr>
          <w:rFonts w:ascii="Arial" w:hAnsi="Arial" w:cs="Arial"/>
          <w:i/>
          <w:iCs/>
          <w:color w:val="000000"/>
          <w:sz w:val="18"/>
          <w:szCs w:val="18"/>
        </w:rPr>
        <w:t>Brugal</w:t>
      </w:r>
      <w:proofErr w:type="spellEnd"/>
      <w:r w:rsidRPr="00123CFF">
        <w:rPr>
          <w:rFonts w:ascii="Arial" w:hAnsi="Arial" w:cs="Arial"/>
          <w:i/>
          <w:iCs/>
          <w:color w:val="000000"/>
          <w:sz w:val="18"/>
          <w:szCs w:val="18"/>
        </w:rPr>
        <w:t xml:space="preserve"> a </w:t>
      </w:r>
      <w:proofErr w:type="spellStart"/>
      <w:r w:rsidRPr="00123CFF">
        <w:rPr>
          <w:rFonts w:ascii="Arial" w:hAnsi="Arial" w:cs="Arial"/>
          <w:i/>
          <w:iCs/>
          <w:color w:val="000000"/>
          <w:sz w:val="18"/>
          <w:szCs w:val="18"/>
        </w:rPr>
        <w:t>Brugal</w:t>
      </w:r>
      <w:proofErr w:type="spellEnd"/>
      <w:r w:rsidRPr="00123CFF">
        <w:rPr>
          <w:rFonts w:ascii="Arial" w:hAnsi="Arial" w:cs="Arial"/>
          <w:i/>
          <w:iCs/>
          <w:color w:val="000000"/>
          <w:sz w:val="18"/>
          <w:szCs w:val="18"/>
        </w:rPr>
        <w:t xml:space="preserve"> 1888 a vodku </w:t>
      </w:r>
      <w:proofErr w:type="spellStart"/>
      <w:r w:rsidRPr="00123CFF">
        <w:rPr>
          <w:rFonts w:ascii="Arial" w:hAnsi="Arial" w:cs="Arial"/>
          <w:i/>
          <w:iCs/>
          <w:color w:val="000000"/>
          <w:sz w:val="18"/>
          <w:szCs w:val="18"/>
        </w:rPr>
        <w:t>Snow</w:t>
      </w:r>
      <w:proofErr w:type="spellEnd"/>
      <w:r w:rsidRPr="00123CFF">
        <w:rPr>
          <w:rFonts w:ascii="Arial" w:hAnsi="Arial" w:cs="Arial"/>
          <w:i/>
          <w:iCs/>
          <w:color w:val="000000"/>
          <w:sz w:val="18"/>
          <w:szCs w:val="18"/>
        </w:rPr>
        <w:t xml:space="preserve"> Leopard.</w:t>
      </w:r>
    </w:p>
    <w:p w14:paraId="714F5DBB" w14:textId="77777777" w:rsidR="0002179E" w:rsidRPr="00123CFF" w:rsidRDefault="0002179E" w:rsidP="00B103FD">
      <w:pPr>
        <w:tabs>
          <w:tab w:val="num" w:pos="720"/>
        </w:tabs>
        <w:jc w:val="both"/>
        <w:rPr>
          <w:rFonts w:ascii="Arial" w:hAnsi="Arial" w:cs="Arial"/>
          <w:i/>
          <w:iCs/>
          <w:color w:val="000000"/>
          <w:sz w:val="18"/>
          <w:szCs w:val="18"/>
        </w:rPr>
      </w:pPr>
      <w:r>
        <w:rPr>
          <w:rFonts w:ascii="Arial" w:hAnsi="Arial" w:cs="Arial"/>
          <w:i/>
          <w:iCs/>
          <w:color w:val="000000"/>
          <w:sz w:val="18"/>
          <w:szCs w:val="18"/>
        </w:rPr>
        <w:t>Více</w:t>
      </w:r>
      <w:r w:rsidRPr="00123CFF">
        <w:rPr>
          <w:rFonts w:ascii="Arial" w:hAnsi="Arial" w:cs="Arial"/>
          <w:i/>
          <w:iCs/>
          <w:color w:val="000000"/>
          <w:sz w:val="18"/>
          <w:szCs w:val="18"/>
        </w:rPr>
        <w:t xml:space="preserve"> informací na https://cz.coca-colahellenic.com.</w:t>
      </w:r>
    </w:p>
    <w:p w14:paraId="0CCBB8D0" w14:textId="77777777" w:rsidR="0002179E" w:rsidRPr="00123CFF" w:rsidRDefault="0002179E" w:rsidP="00B103FD">
      <w:pPr>
        <w:tabs>
          <w:tab w:val="num" w:pos="720"/>
        </w:tabs>
        <w:jc w:val="both"/>
        <w:rPr>
          <w:rFonts w:ascii="Arial" w:hAnsi="Arial" w:cs="Arial"/>
          <w:i/>
          <w:iCs/>
          <w:color w:val="000000"/>
          <w:sz w:val="18"/>
          <w:szCs w:val="18"/>
        </w:rPr>
      </w:pPr>
    </w:p>
    <w:p w14:paraId="7E7DA9FF" w14:textId="77777777" w:rsidR="0002179E" w:rsidRPr="00123CFF" w:rsidRDefault="0002179E" w:rsidP="00B103FD">
      <w:pPr>
        <w:tabs>
          <w:tab w:val="num" w:pos="720"/>
        </w:tabs>
        <w:jc w:val="both"/>
        <w:rPr>
          <w:rFonts w:ascii="Arial" w:hAnsi="Arial" w:cs="Arial"/>
          <w:i/>
          <w:iCs/>
          <w:color w:val="000000"/>
          <w:sz w:val="18"/>
          <w:szCs w:val="18"/>
        </w:rPr>
      </w:pPr>
      <w:r w:rsidRPr="00123CFF">
        <w:rPr>
          <w:rFonts w:ascii="Arial" w:hAnsi="Arial" w:cs="Arial"/>
          <w:i/>
          <w:iCs/>
          <w:color w:val="000000"/>
          <w:sz w:val="18"/>
          <w:szCs w:val="18"/>
        </w:rPr>
        <w:t>HEINEKEN Česká republika, patřící do třetí největší pivovarnické skupiny na světě a evropské jedničky mezi výrobci piva, zajišťuje výrobu, distribuci a export tradičních českých pivních</w:t>
      </w:r>
      <w:r w:rsidRPr="00123CFF">
        <w:rPr>
          <w:rFonts w:ascii="Arial" w:hAnsi="Arial" w:cs="Arial"/>
          <w:i/>
          <w:iCs/>
          <w:sz w:val="18"/>
          <w:szCs w:val="18"/>
        </w:rPr>
        <w:t> </w:t>
      </w:r>
      <w:r w:rsidRPr="00123CFF">
        <w:rPr>
          <w:rFonts w:ascii="Arial" w:hAnsi="Arial" w:cs="Arial"/>
          <w:i/>
          <w:iCs/>
          <w:color w:val="000000"/>
          <w:sz w:val="18"/>
          <w:szCs w:val="18"/>
        </w:rPr>
        <w:br/>
        <w:t xml:space="preserve">a zahraničních značek i četných pivních speciálů. V současnosti je HEINEKEN Česká republika třetím nejvýznamnějším hráčem na domácím trhu s pivem, mezi nejdůležitější vývozce se řadí i v exportu. V České republice vaří pivo v celkem třech pivovarech: v pivovaru Starobrno, v Královském pivovaru Krušovice a v Pivovaru Velké Březno. Do jeho portfolia patří značky </w:t>
      </w:r>
      <w:proofErr w:type="spellStart"/>
      <w:r w:rsidRPr="00123CFF">
        <w:rPr>
          <w:rFonts w:ascii="Arial" w:hAnsi="Arial" w:cs="Arial"/>
          <w:i/>
          <w:iCs/>
          <w:color w:val="000000"/>
          <w:sz w:val="18"/>
          <w:szCs w:val="18"/>
        </w:rPr>
        <w:t>Heineken</w:t>
      </w:r>
      <w:proofErr w:type="spellEnd"/>
      <w:r w:rsidRPr="00123CFF">
        <w:rPr>
          <w:rFonts w:ascii="Arial" w:hAnsi="Arial" w:cs="Arial"/>
          <w:i/>
          <w:iCs/>
          <w:color w:val="000000"/>
          <w:sz w:val="18"/>
          <w:szCs w:val="18"/>
        </w:rPr>
        <w:t xml:space="preserve">, Krušovice, Starobrno, </w:t>
      </w:r>
      <w:proofErr w:type="spellStart"/>
      <w:r w:rsidRPr="00123CFF">
        <w:rPr>
          <w:rFonts w:ascii="Arial" w:hAnsi="Arial" w:cs="Arial"/>
          <w:i/>
          <w:iCs/>
          <w:color w:val="000000"/>
          <w:sz w:val="18"/>
          <w:szCs w:val="18"/>
        </w:rPr>
        <w:t>Březňák</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Strongbow</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Desperados</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Zlatopramen</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Zlatopramen</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Radler</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Hostan</w:t>
      </w:r>
      <w:proofErr w:type="spellEnd"/>
      <w:r w:rsidRPr="00123CFF">
        <w:rPr>
          <w:rFonts w:ascii="Arial" w:hAnsi="Arial" w:cs="Arial"/>
          <w:i/>
          <w:iCs/>
          <w:color w:val="000000"/>
          <w:sz w:val="18"/>
          <w:szCs w:val="18"/>
        </w:rPr>
        <w:t xml:space="preserve"> a regionální značky Dačický a Louny. Řada z nich pravidelně vyhrává ceny na různých domácích i zahraničních degustačních soutěžích. Společnost je součástí mezinárodního programu </w:t>
      </w:r>
      <w:proofErr w:type="spellStart"/>
      <w:r w:rsidR="00DE7365">
        <w:fldChar w:fldCharType="begin"/>
      </w:r>
      <w:r w:rsidR="00DE7365">
        <w:instrText xml:space="preserve"> HYPERLINK "http://www.heineken.com/cz/enjoyresponsibly.aspx" </w:instrText>
      </w:r>
      <w:r w:rsidR="00DE7365">
        <w:fldChar w:fldCharType="separate"/>
      </w:r>
      <w:r w:rsidRPr="00123CFF">
        <w:rPr>
          <w:rFonts w:ascii="Arial" w:hAnsi="Arial" w:cs="Arial"/>
          <w:i/>
          <w:iCs/>
          <w:sz w:val="18"/>
          <w:szCs w:val="18"/>
        </w:rPr>
        <w:t>Enjoy</w:t>
      </w:r>
      <w:proofErr w:type="spellEnd"/>
      <w:r w:rsidRPr="00123CFF">
        <w:rPr>
          <w:rFonts w:ascii="Arial" w:hAnsi="Arial" w:cs="Arial"/>
          <w:i/>
          <w:iCs/>
          <w:sz w:val="18"/>
          <w:szCs w:val="18"/>
        </w:rPr>
        <w:t xml:space="preserve"> </w:t>
      </w:r>
      <w:proofErr w:type="spellStart"/>
      <w:r w:rsidRPr="00123CFF">
        <w:rPr>
          <w:rFonts w:ascii="Arial" w:hAnsi="Arial" w:cs="Arial"/>
          <w:i/>
          <w:iCs/>
          <w:sz w:val="18"/>
          <w:szCs w:val="18"/>
        </w:rPr>
        <w:t>Heineken</w:t>
      </w:r>
      <w:proofErr w:type="spellEnd"/>
      <w:r w:rsidRPr="00123CFF">
        <w:rPr>
          <w:rFonts w:ascii="Arial" w:hAnsi="Arial" w:cs="Arial"/>
          <w:i/>
          <w:iCs/>
          <w:sz w:val="18"/>
          <w:szCs w:val="18"/>
        </w:rPr>
        <w:t>® </w:t>
      </w:r>
      <w:proofErr w:type="spellStart"/>
      <w:r w:rsidRPr="00123CFF">
        <w:rPr>
          <w:rFonts w:ascii="Arial" w:hAnsi="Arial" w:cs="Arial"/>
          <w:i/>
          <w:iCs/>
          <w:sz w:val="18"/>
          <w:szCs w:val="18"/>
        </w:rPr>
        <w:t>Responsibly</w:t>
      </w:r>
      <w:proofErr w:type="spellEnd"/>
      <w:r w:rsidR="00DE7365">
        <w:rPr>
          <w:rFonts w:ascii="Arial" w:hAnsi="Arial" w:cs="Arial"/>
          <w:i/>
          <w:iCs/>
          <w:sz w:val="18"/>
          <w:szCs w:val="18"/>
        </w:rPr>
        <w:fldChar w:fldCharType="end"/>
      </w:r>
      <w:r w:rsidRPr="00123CFF">
        <w:rPr>
          <w:rFonts w:ascii="Arial" w:hAnsi="Arial" w:cs="Arial"/>
          <w:i/>
          <w:iCs/>
          <w:color w:val="000000"/>
          <w:sz w:val="18"/>
          <w:szCs w:val="18"/>
        </w:rPr>
        <w:t>, v ČR realizuje lokální program „</w:t>
      </w:r>
      <w:hyperlink r:id="rId8" w:history="1">
        <w:r w:rsidRPr="00123CFF">
          <w:rPr>
            <w:rFonts w:ascii="Arial" w:hAnsi="Arial" w:cs="Arial"/>
            <w:i/>
            <w:iCs/>
            <w:sz w:val="18"/>
            <w:szCs w:val="18"/>
          </w:rPr>
          <w:t>Pijte s Mírou</w:t>
        </w:r>
      </w:hyperlink>
      <w:r w:rsidRPr="00123CFF">
        <w:rPr>
          <w:rFonts w:ascii="Arial" w:hAnsi="Arial" w:cs="Arial"/>
          <w:i/>
          <w:iCs/>
          <w:color w:val="000000"/>
          <w:sz w:val="18"/>
          <w:szCs w:val="18"/>
        </w:rPr>
        <w:t xml:space="preserve">“ zaměřený na zodpovědnou konzumaci. Zakládá si také na odpovědném přístupu k životnímu prostředí i komunitám. Aktivity v této oblasti firma sdružuje v projektu </w:t>
      </w:r>
      <w:proofErr w:type="spellStart"/>
      <w:r w:rsidRPr="00123CFF">
        <w:rPr>
          <w:rFonts w:ascii="Arial" w:hAnsi="Arial" w:cs="Arial"/>
          <w:i/>
          <w:iCs/>
          <w:color w:val="000000"/>
          <w:sz w:val="18"/>
          <w:szCs w:val="18"/>
        </w:rPr>
        <w:t>Brew</w:t>
      </w:r>
      <w:proofErr w:type="spellEnd"/>
      <w:r w:rsidRPr="00123CFF">
        <w:rPr>
          <w:rFonts w:ascii="Arial" w:hAnsi="Arial" w:cs="Arial"/>
          <w:i/>
          <w:iCs/>
          <w:color w:val="000000"/>
          <w:sz w:val="18"/>
          <w:szCs w:val="18"/>
        </w:rPr>
        <w:t xml:space="preserve"> a </w:t>
      </w:r>
      <w:proofErr w:type="spellStart"/>
      <w:r w:rsidRPr="00123CFF">
        <w:rPr>
          <w:rFonts w:ascii="Arial" w:hAnsi="Arial" w:cs="Arial"/>
          <w:i/>
          <w:iCs/>
          <w:color w:val="000000"/>
          <w:sz w:val="18"/>
          <w:szCs w:val="18"/>
        </w:rPr>
        <w:t>Better</w:t>
      </w:r>
      <w:proofErr w:type="spellEnd"/>
      <w:r w:rsidRPr="00123CFF">
        <w:rPr>
          <w:rFonts w:ascii="Arial" w:hAnsi="Arial" w:cs="Arial"/>
          <w:i/>
          <w:iCs/>
          <w:color w:val="000000"/>
          <w:sz w:val="18"/>
          <w:szCs w:val="18"/>
        </w:rPr>
        <w:t xml:space="preserve"> </w:t>
      </w:r>
      <w:proofErr w:type="spellStart"/>
      <w:r w:rsidRPr="00123CFF">
        <w:rPr>
          <w:rFonts w:ascii="Arial" w:hAnsi="Arial" w:cs="Arial"/>
          <w:i/>
          <w:iCs/>
          <w:color w:val="000000"/>
          <w:sz w:val="18"/>
          <w:szCs w:val="18"/>
        </w:rPr>
        <w:t>World</w:t>
      </w:r>
      <w:proofErr w:type="spellEnd"/>
      <w:r w:rsidRPr="00123CFF">
        <w:rPr>
          <w:rFonts w:ascii="Arial" w:hAnsi="Arial" w:cs="Arial"/>
          <w:i/>
          <w:iCs/>
          <w:color w:val="000000"/>
          <w:sz w:val="18"/>
          <w:szCs w:val="18"/>
        </w:rPr>
        <w:t>.</w:t>
      </w:r>
    </w:p>
    <w:p w14:paraId="35EFA2CF" w14:textId="77777777" w:rsidR="0002179E" w:rsidRPr="00123CFF" w:rsidRDefault="0002179E" w:rsidP="00B103FD">
      <w:pPr>
        <w:tabs>
          <w:tab w:val="num" w:pos="720"/>
        </w:tabs>
        <w:jc w:val="both"/>
        <w:rPr>
          <w:rFonts w:ascii="Arial" w:hAnsi="Arial" w:cs="Arial"/>
          <w:i/>
          <w:iCs/>
          <w:color w:val="000000"/>
          <w:sz w:val="18"/>
          <w:szCs w:val="18"/>
        </w:rPr>
      </w:pPr>
    </w:p>
    <w:p w14:paraId="4545ACC0" w14:textId="77777777" w:rsidR="0002179E" w:rsidRPr="00123CFF" w:rsidRDefault="0002179E" w:rsidP="00B103FD">
      <w:pPr>
        <w:jc w:val="both"/>
        <w:rPr>
          <w:rFonts w:ascii="Arial" w:hAnsi="Arial" w:cs="Arial"/>
          <w:i/>
          <w:iCs/>
          <w:sz w:val="18"/>
          <w:szCs w:val="18"/>
        </w:rPr>
      </w:pPr>
      <w:r w:rsidRPr="00123CFF">
        <w:rPr>
          <w:rFonts w:ascii="Arial" w:hAnsi="Arial" w:cs="Arial"/>
          <w:i/>
          <w:iCs/>
          <w:color w:val="000000"/>
          <w:sz w:val="18"/>
          <w:szCs w:val="18"/>
        </w:rPr>
        <w:t xml:space="preserve">Kofola </w:t>
      </w:r>
      <w:proofErr w:type="spellStart"/>
      <w:r w:rsidRPr="00123CFF">
        <w:rPr>
          <w:rFonts w:ascii="Arial" w:hAnsi="Arial" w:cs="Arial"/>
          <w:i/>
          <w:iCs/>
          <w:color w:val="000000"/>
          <w:sz w:val="18"/>
          <w:szCs w:val="18"/>
        </w:rPr>
        <w:t>ČeskoSlovensko</w:t>
      </w:r>
      <w:proofErr w:type="spellEnd"/>
      <w:r w:rsidRPr="00123CFF">
        <w:rPr>
          <w:rFonts w:ascii="Arial" w:hAnsi="Arial" w:cs="Arial"/>
          <w:i/>
          <w:iCs/>
          <w:color w:val="000000"/>
          <w:sz w:val="18"/>
          <w:szCs w:val="18"/>
        </w:rPr>
        <w:t xml:space="preserve"> patří k lídrům na trhu nealko nápojů v Česku i na Slovensku. Do jejího širokého portfolia patří tradiční kolový nápoj s originální recepturou Kofola, pramenitá voda Rajec, minerální vody </w:t>
      </w:r>
      <w:proofErr w:type="spellStart"/>
      <w:r w:rsidRPr="00123CFF">
        <w:rPr>
          <w:rFonts w:ascii="Arial" w:hAnsi="Arial" w:cs="Arial"/>
          <w:i/>
          <w:iCs/>
          <w:color w:val="000000"/>
          <w:sz w:val="18"/>
          <w:szCs w:val="18"/>
        </w:rPr>
        <w:t>Ondrášovka</w:t>
      </w:r>
      <w:proofErr w:type="spellEnd"/>
      <w:r w:rsidRPr="00123CFF">
        <w:rPr>
          <w:rFonts w:ascii="Arial" w:hAnsi="Arial" w:cs="Arial"/>
          <w:i/>
          <w:iCs/>
          <w:color w:val="000000"/>
          <w:sz w:val="18"/>
          <w:szCs w:val="18"/>
        </w:rPr>
        <w:t xml:space="preserve">, Korunní či </w:t>
      </w:r>
      <w:proofErr w:type="spellStart"/>
      <w:r w:rsidRPr="00123CFF">
        <w:rPr>
          <w:rFonts w:ascii="Arial" w:hAnsi="Arial" w:cs="Arial"/>
          <w:i/>
          <w:iCs/>
          <w:color w:val="000000"/>
          <w:sz w:val="18"/>
          <w:szCs w:val="18"/>
        </w:rPr>
        <w:t>Kláštorná</w:t>
      </w:r>
      <w:proofErr w:type="spellEnd"/>
      <w:r w:rsidRPr="00123CFF">
        <w:rPr>
          <w:rFonts w:ascii="Arial" w:hAnsi="Arial" w:cs="Arial"/>
          <w:i/>
          <w:iCs/>
          <w:color w:val="000000"/>
          <w:sz w:val="18"/>
          <w:szCs w:val="18"/>
        </w:rPr>
        <w:t xml:space="preserve"> Kalcia, sirupy Jupí, hroznový nápoj </w:t>
      </w:r>
      <w:proofErr w:type="spellStart"/>
      <w:r w:rsidRPr="00123CFF">
        <w:rPr>
          <w:rFonts w:ascii="Arial" w:hAnsi="Arial" w:cs="Arial"/>
          <w:i/>
          <w:iCs/>
          <w:color w:val="000000"/>
          <w:sz w:val="18"/>
          <w:szCs w:val="18"/>
        </w:rPr>
        <w:t>Vinea</w:t>
      </w:r>
      <w:proofErr w:type="spellEnd"/>
      <w:r w:rsidRPr="00123CFF">
        <w:rPr>
          <w:rFonts w:ascii="Arial" w:hAnsi="Arial" w:cs="Arial"/>
          <w:i/>
          <w:iCs/>
          <w:color w:val="000000"/>
          <w:sz w:val="18"/>
          <w:szCs w:val="18"/>
        </w:rPr>
        <w:t xml:space="preserve"> a řada dalších známých značek. Společnost se</w:t>
      </w:r>
      <w:r>
        <w:rPr>
          <w:rFonts w:ascii="Arial" w:hAnsi="Arial" w:cs="Arial"/>
          <w:i/>
          <w:iCs/>
          <w:color w:val="000000"/>
          <w:sz w:val="18"/>
          <w:szCs w:val="18"/>
        </w:rPr>
        <w:t> </w:t>
      </w:r>
      <w:r w:rsidRPr="00123CFF">
        <w:rPr>
          <w:rFonts w:ascii="Arial" w:hAnsi="Arial" w:cs="Arial"/>
          <w:i/>
          <w:iCs/>
          <w:color w:val="000000"/>
          <w:sz w:val="18"/>
          <w:szCs w:val="18"/>
        </w:rPr>
        <w:t>dlouhodobě zaměřuje na udržitelný přístup v podnikání. Příkladem jsou certifikace bio lokalit v okolí výrobních závodů nebo udržitelné iniciativy týkající se celého životního cyklu výrobků. Tedy surovin, technologie výroby či</w:t>
      </w:r>
      <w:r>
        <w:rPr>
          <w:rFonts w:ascii="Arial" w:hAnsi="Arial" w:cs="Arial"/>
          <w:i/>
          <w:iCs/>
          <w:color w:val="000000"/>
          <w:sz w:val="18"/>
          <w:szCs w:val="18"/>
        </w:rPr>
        <w:t> </w:t>
      </w:r>
      <w:r w:rsidRPr="00123CFF">
        <w:rPr>
          <w:rFonts w:ascii="Arial" w:hAnsi="Arial" w:cs="Arial"/>
          <w:i/>
          <w:iCs/>
          <w:color w:val="000000"/>
          <w:sz w:val="18"/>
          <w:szCs w:val="18"/>
        </w:rPr>
        <w:t xml:space="preserve">způsobu dopravy. Zvláštní důraz je kladen na obaly. Kofola </w:t>
      </w:r>
      <w:proofErr w:type="spellStart"/>
      <w:r w:rsidRPr="00123CFF">
        <w:rPr>
          <w:rFonts w:ascii="Arial" w:hAnsi="Arial" w:cs="Arial"/>
          <w:i/>
          <w:iCs/>
          <w:color w:val="000000"/>
          <w:sz w:val="18"/>
          <w:szCs w:val="18"/>
        </w:rPr>
        <w:t>ČeskoSlovensko</w:t>
      </w:r>
      <w:proofErr w:type="spellEnd"/>
      <w:r w:rsidRPr="00123CFF">
        <w:rPr>
          <w:rFonts w:ascii="Arial" w:hAnsi="Arial" w:cs="Arial"/>
          <w:i/>
          <w:iCs/>
          <w:color w:val="000000"/>
          <w:sz w:val="18"/>
          <w:szCs w:val="18"/>
        </w:rPr>
        <w:t xml:space="preserve"> patří do Skupiny Kofola, jednoho z</w:t>
      </w:r>
      <w:r>
        <w:rPr>
          <w:rFonts w:ascii="Arial" w:hAnsi="Arial" w:cs="Arial"/>
          <w:i/>
          <w:iCs/>
          <w:color w:val="000000"/>
          <w:sz w:val="18"/>
          <w:szCs w:val="18"/>
        </w:rPr>
        <w:t> </w:t>
      </w:r>
      <w:r w:rsidRPr="00123CFF">
        <w:rPr>
          <w:rFonts w:ascii="Arial" w:hAnsi="Arial" w:cs="Arial"/>
          <w:i/>
          <w:iCs/>
          <w:color w:val="000000"/>
          <w:sz w:val="18"/>
          <w:szCs w:val="18"/>
        </w:rPr>
        <w:t>nejvýznamnějších výrobců nealkoholických nápojů s jedenácti výrobními závody na pěti evropských trzích.</w:t>
      </w:r>
    </w:p>
    <w:p w14:paraId="1D011B84" w14:textId="77777777" w:rsidR="0002179E" w:rsidRPr="00123CFF" w:rsidRDefault="0002179E" w:rsidP="00B103FD">
      <w:pPr>
        <w:tabs>
          <w:tab w:val="num" w:pos="720"/>
        </w:tabs>
        <w:jc w:val="both"/>
        <w:rPr>
          <w:rFonts w:ascii="Arial" w:hAnsi="Arial" w:cs="Arial"/>
          <w:i/>
          <w:iCs/>
          <w:color w:val="000000"/>
          <w:sz w:val="18"/>
          <w:szCs w:val="18"/>
        </w:rPr>
      </w:pPr>
    </w:p>
    <w:p w14:paraId="0774478C" w14:textId="780352B5" w:rsidR="0002179E" w:rsidRPr="00123CFF" w:rsidRDefault="0002179E" w:rsidP="00B103FD">
      <w:pPr>
        <w:jc w:val="both"/>
        <w:rPr>
          <w:rFonts w:ascii="Arial" w:hAnsi="Arial" w:cs="Arial"/>
          <w:i/>
          <w:iCs/>
          <w:color w:val="000000"/>
          <w:sz w:val="18"/>
          <w:szCs w:val="18"/>
        </w:rPr>
      </w:pPr>
      <w:proofErr w:type="spellStart"/>
      <w:r w:rsidRPr="00123CFF">
        <w:rPr>
          <w:rFonts w:ascii="Arial" w:hAnsi="Arial" w:cs="Arial"/>
          <w:i/>
          <w:iCs/>
          <w:color w:val="000000"/>
          <w:sz w:val="18"/>
          <w:szCs w:val="18"/>
        </w:rPr>
        <w:t>Mattoni</w:t>
      </w:r>
      <w:proofErr w:type="spellEnd"/>
      <w:r w:rsidRPr="00123CFF">
        <w:rPr>
          <w:rFonts w:ascii="Arial" w:hAnsi="Arial" w:cs="Arial"/>
          <w:i/>
          <w:iCs/>
          <w:color w:val="000000"/>
          <w:sz w:val="18"/>
          <w:szCs w:val="18"/>
        </w:rPr>
        <w:t xml:space="preserve"> 1873 je největším distributorem nealkoholických nápojů ve střední Evropě, s kořeny sahajícími do roku 1873 a ke karlovarskému rodákovi Heinrichu </w:t>
      </w:r>
      <w:proofErr w:type="spellStart"/>
      <w:r w:rsidRPr="00123CFF">
        <w:rPr>
          <w:rFonts w:ascii="Arial" w:hAnsi="Arial" w:cs="Arial"/>
          <w:i/>
          <w:iCs/>
          <w:color w:val="000000"/>
          <w:sz w:val="18"/>
          <w:szCs w:val="18"/>
        </w:rPr>
        <w:t>Mattonimu</w:t>
      </w:r>
      <w:proofErr w:type="spellEnd"/>
      <w:r w:rsidRPr="00123CFF">
        <w:rPr>
          <w:rFonts w:ascii="Arial" w:hAnsi="Arial" w:cs="Arial"/>
          <w:i/>
          <w:iCs/>
          <w:color w:val="000000"/>
          <w:sz w:val="18"/>
          <w:szCs w:val="18"/>
        </w:rPr>
        <w:t>. Současnou podobu získala skupina v 90. letech díky výrazným investicím italské rodiny Pasquale. Své produkty Mattoni 1873 vyváží do téměř 20 zemí světa a vlastní zahraniční značky minerálních vod v Rakousku, Maďarsku a Srbsku. V Bulharsku, Slovensku a Maďarsku je</w:t>
      </w:r>
      <w:r>
        <w:rPr>
          <w:rFonts w:ascii="Arial" w:hAnsi="Arial" w:cs="Arial"/>
          <w:i/>
          <w:iCs/>
          <w:color w:val="000000"/>
          <w:sz w:val="18"/>
          <w:szCs w:val="18"/>
        </w:rPr>
        <w:t> </w:t>
      </w:r>
      <w:r w:rsidRPr="00123CFF">
        <w:rPr>
          <w:rFonts w:ascii="Arial" w:hAnsi="Arial" w:cs="Arial"/>
          <w:i/>
          <w:iCs/>
          <w:color w:val="000000"/>
          <w:sz w:val="18"/>
          <w:szCs w:val="18"/>
        </w:rPr>
        <w:t>výhradním výrobcem a distributorem nealkoholických nápojů značek firmy PepsiCo. Ve zemích, kde skupina operuje, zaměstnává na 3 200 zaměstnanců. Mattoni 1873 se významně podílí na kulturním, sportovním a</w:t>
      </w:r>
      <w:r>
        <w:rPr>
          <w:rFonts w:ascii="Arial" w:hAnsi="Arial" w:cs="Arial"/>
          <w:i/>
          <w:iCs/>
          <w:color w:val="000000"/>
          <w:sz w:val="18"/>
          <w:szCs w:val="18"/>
        </w:rPr>
        <w:t> </w:t>
      </w:r>
      <w:r w:rsidRPr="00123CFF">
        <w:rPr>
          <w:rFonts w:ascii="Arial" w:hAnsi="Arial" w:cs="Arial"/>
          <w:i/>
          <w:iCs/>
          <w:color w:val="000000"/>
          <w:sz w:val="18"/>
          <w:szCs w:val="18"/>
        </w:rPr>
        <w:t>společenském životě. Podporuje také projekty spojené s ochranou přírody a dlouhodobě usiluje o udržitelnost nápojového odvětví prostřednictvím lokální recyklace PET lahví a plechovek.</w:t>
      </w:r>
    </w:p>
    <w:p w14:paraId="12E96D5A" w14:textId="77777777" w:rsidR="0002179E" w:rsidRPr="00123CFF" w:rsidRDefault="0002179E" w:rsidP="00B103FD">
      <w:pPr>
        <w:tabs>
          <w:tab w:val="num" w:pos="720"/>
        </w:tabs>
        <w:jc w:val="both"/>
        <w:rPr>
          <w:rFonts w:ascii="Arial" w:hAnsi="Arial" w:cs="Arial"/>
          <w:i/>
          <w:iCs/>
          <w:color w:val="000000"/>
          <w:sz w:val="18"/>
          <w:szCs w:val="18"/>
        </w:rPr>
      </w:pPr>
    </w:p>
    <w:p w14:paraId="01CED984" w14:textId="4217FF79" w:rsidR="0002179E" w:rsidRPr="00960ED5" w:rsidRDefault="0002179E" w:rsidP="00B103FD">
      <w:pPr>
        <w:rPr>
          <w:rFonts w:ascii="Arial" w:hAnsi="Arial" w:cs="Arial"/>
          <w:sz w:val="22"/>
          <w:szCs w:val="22"/>
        </w:rPr>
      </w:pPr>
      <w:r w:rsidRPr="00123CFF">
        <w:rPr>
          <w:rFonts w:ascii="Arial" w:hAnsi="Arial" w:cs="Arial"/>
          <w:i/>
          <w:iCs/>
          <w:color w:val="000000"/>
          <w:kern w:val="1"/>
          <w:sz w:val="18"/>
          <w:szCs w:val="18"/>
        </w:rPr>
        <w:t xml:space="preserve">S exportem do více než 50 zemí celého světa je Plzeňský Prazdroj lídrem mezi výrobci piva v regionu a největším exportérem českého piva. V letech 2019 a 2020 získal v žebříčku Byznysu pro společnost TOP Odpovědná firma nejvýznamnější ocenění – </w:t>
      </w:r>
      <w:proofErr w:type="spellStart"/>
      <w:r w:rsidRPr="00123CFF">
        <w:rPr>
          <w:rFonts w:ascii="Arial" w:hAnsi="Arial" w:cs="Arial"/>
          <w:i/>
          <w:iCs/>
          <w:color w:val="000000"/>
          <w:kern w:val="1"/>
          <w:sz w:val="18"/>
          <w:szCs w:val="18"/>
        </w:rPr>
        <w:t>Trendsetter</w:t>
      </w:r>
      <w:proofErr w:type="spellEnd"/>
      <w:r w:rsidRPr="00123CFF">
        <w:rPr>
          <w:rFonts w:ascii="Arial" w:hAnsi="Arial" w:cs="Arial"/>
          <w:i/>
          <w:iCs/>
          <w:color w:val="000000"/>
          <w:kern w:val="1"/>
          <w:sz w:val="18"/>
          <w:szCs w:val="18"/>
        </w:rPr>
        <w:t xml:space="preserve"> za to, že dlouhodobě v Česku udává směr v oblasti udržitelnosti a přináší nové inspirativní podněty k odpovědnosti v podnikání. V roce 2021 byl opět oceněn jako jedna z nejodpovědnějších velkých firem na českém trhu. Společnost podniká v souladu se svou strategií udržitelnosti Na Budoucnost 2030 www.prazdroj.</w:t>
      </w:r>
      <w:r w:rsidR="00B103FD">
        <w:rPr>
          <w:rFonts w:ascii="Arial" w:hAnsi="Arial" w:cs="Arial"/>
          <w:i/>
          <w:iCs/>
          <w:color w:val="000000"/>
          <w:kern w:val="1"/>
          <w:sz w:val="18"/>
          <w:szCs w:val="18"/>
        </w:rPr>
        <w:t>cz</w:t>
      </w:r>
    </w:p>
    <w:sectPr w:rsidR="0002179E" w:rsidRPr="00960ED5" w:rsidSect="00072F4A">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7F71" w14:textId="77777777" w:rsidR="008501C2" w:rsidRDefault="008501C2" w:rsidP="00AF4AF9">
      <w:r>
        <w:separator/>
      </w:r>
    </w:p>
  </w:endnote>
  <w:endnote w:type="continuationSeparator" w:id="0">
    <w:p w14:paraId="67453624" w14:textId="77777777" w:rsidR="008501C2" w:rsidRDefault="008501C2" w:rsidP="00AF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0620" w14:textId="77777777" w:rsidR="00770E35" w:rsidRDefault="00770E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2CAE" w14:textId="77777777" w:rsidR="00770E35" w:rsidRDefault="00770E3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C4AB" w14:textId="77777777" w:rsidR="00770E35" w:rsidRDefault="00770E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2ABF" w14:textId="77777777" w:rsidR="008501C2" w:rsidRDefault="008501C2" w:rsidP="00AF4AF9">
      <w:r>
        <w:separator/>
      </w:r>
    </w:p>
  </w:footnote>
  <w:footnote w:type="continuationSeparator" w:id="0">
    <w:p w14:paraId="4BA623FB" w14:textId="77777777" w:rsidR="008501C2" w:rsidRDefault="008501C2" w:rsidP="00AF4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F1BF" w14:textId="0EAAC59E" w:rsidR="00AF4AF9" w:rsidRDefault="008501C2">
    <w:pPr>
      <w:pStyle w:val="Zhlav"/>
    </w:pPr>
    <w:r>
      <w:rPr>
        <w:noProof/>
      </w:rPr>
      <w:pict w14:anchorId="486C0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211345" o:spid="_x0000_s1027"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HL Papir Iniciativa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FD6C" w14:textId="2117EE19" w:rsidR="00AF4AF9" w:rsidRDefault="008501C2">
    <w:pPr>
      <w:pStyle w:val="Zhlav"/>
    </w:pPr>
    <w:r>
      <w:rPr>
        <w:noProof/>
      </w:rPr>
      <w:pict w14:anchorId="2E15E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211346" o:spid="_x0000_s1026"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HL Papir Iniciativa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91F3" w14:textId="2229B01B" w:rsidR="00AF4AF9" w:rsidRDefault="008501C2">
    <w:pPr>
      <w:pStyle w:val="Zhlav"/>
    </w:pPr>
    <w:r>
      <w:rPr>
        <w:noProof/>
      </w:rPr>
      <w:pict w14:anchorId="3455B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211344" o:spid="_x0000_s1025"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HL Papir Iniciativa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A34B4"/>
    <w:multiLevelType w:val="hybridMultilevel"/>
    <w:tmpl w:val="20A0F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AF9"/>
    <w:rsid w:val="0002179E"/>
    <w:rsid w:val="00024328"/>
    <w:rsid w:val="00061F32"/>
    <w:rsid w:val="000702DD"/>
    <w:rsid w:val="00072F4A"/>
    <w:rsid w:val="000B3B07"/>
    <w:rsid w:val="000B6CCF"/>
    <w:rsid w:val="000C1A89"/>
    <w:rsid w:val="000D64F2"/>
    <w:rsid w:val="000F2AC5"/>
    <w:rsid w:val="000F555E"/>
    <w:rsid w:val="00100D9B"/>
    <w:rsid w:val="001434C6"/>
    <w:rsid w:val="001465AB"/>
    <w:rsid w:val="00176CEB"/>
    <w:rsid w:val="00182255"/>
    <w:rsid w:val="001827B9"/>
    <w:rsid w:val="00187835"/>
    <w:rsid w:val="001941ED"/>
    <w:rsid w:val="001B5B07"/>
    <w:rsid w:val="001E3278"/>
    <w:rsid w:val="001F1800"/>
    <w:rsid w:val="001F3E1B"/>
    <w:rsid w:val="002036F0"/>
    <w:rsid w:val="00207DEF"/>
    <w:rsid w:val="00210BCF"/>
    <w:rsid w:val="00212843"/>
    <w:rsid w:val="00212CA6"/>
    <w:rsid w:val="002228B5"/>
    <w:rsid w:val="002272FE"/>
    <w:rsid w:val="00242C23"/>
    <w:rsid w:val="0027359B"/>
    <w:rsid w:val="00281749"/>
    <w:rsid w:val="00283687"/>
    <w:rsid w:val="00286682"/>
    <w:rsid w:val="00291B59"/>
    <w:rsid w:val="002A42B9"/>
    <w:rsid w:val="002D5A4D"/>
    <w:rsid w:val="002D697A"/>
    <w:rsid w:val="002E5B0B"/>
    <w:rsid w:val="002E677A"/>
    <w:rsid w:val="002F0C06"/>
    <w:rsid w:val="00301CDE"/>
    <w:rsid w:val="00326087"/>
    <w:rsid w:val="00380F93"/>
    <w:rsid w:val="003A6559"/>
    <w:rsid w:val="003D0FB6"/>
    <w:rsid w:val="003E02D6"/>
    <w:rsid w:val="003F52E0"/>
    <w:rsid w:val="003F5572"/>
    <w:rsid w:val="00411A26"/>
    <w:rsid w:val="00415141"/>
    <w:rsid w:val="00440D63"/>
    <w:rsid w:val="00454FA2"/>
    <w:rsid w:val="004C051E"/>
    <w:rsid w:val="004C3A60"/>
    <w:rsid w:val="004D0658"/>
    <w:rsid w:val="004E2DFD"/>
    <w:rsid w:val="004F30C0"/>
    <w:rsid w:val="004F7D6B"/>
    <w:rsid w:val="005227B6"/>
    <w:rsid w:val="00524419"/>
    <w:rsid w:val="00542C8A"/>
    <w:rsid w:val="00554286"/>
    <w:rsid w:val="005714B2"/>
    <w:rsid w:val="005C0743"/>
    <w:rsid w:val="005C6042"/>
    <w:rsid w:val="005F55AF"/>
    <w:rsid w:val="00635974"/>
    <w:rsid w:val="00643916"/>
    <w:rsid w:val="0065215F"/>
    <w:rsid w:val="00686BE2"/>
    <w:rsid w:val="0069084E"/>
    <w:rsid w:val="006A509F"/>
    <w:rsid w:val="006C0B15"/>
    <w:rsid w:val="006E02E1"/>
    <w:rsid w:val="00717A29"/>
    <w:rsid w:val="0074399F"/>
    <w:rsid w:val="00770E35"/>
    <w:rsid w:val="0078713B"/>
    <w:rsid w:val="007952A3"/>
    <w:rsid w:val="007B5DC2"/>
    <w:rsid w:val="007C2E84"/>
    <w:rsid w:val="00804741"/>
    <w:rsid w:val="00806E95"/>
    <w:rsid w:val="008423CB"/>
    <w:rsid w:val="00844946"/>
    <w:rsid w:val="008501C2"/>
    <w:rsid w:val="008976DB"/>
    <w:rsid w:val="008D6AE2"/>
    <w:rsid w:val="00916C4B"/>
    <w:rsid w:val="00942843"/>
    <w:rsid w:val="009516E4"/>
    <w:rsid w:val="00960081"/>
    <w:rsid w:val="00960ED5"/>
    <w:rsid w:val="009624B8"/>
    <w:rsid w:val="00981966"/>
    <w:rsid w:val="009A55AA"/>
    <w:rsid w:val="009C33B2"/>
    <w:rsid w:val="009E1EBA"/>
    <w:rsid w:val="00A12E0D"/>
    <w:rsid w:val="00A21494"/>
    <w:rsid w:val="00A54AE7"/>
    <w:rsid w:val="00A60620"/>
    <w:rsid w:val="00A65ED7"/>
    <w:rsid w:val="00A8564B"/>
    <w:rsid w:val="00A91398"/>
    <w:rsid w:val="00A97BED"/>
    <w:rsid w:val="00AC4A74"/>
    <w:rsid w:val="00AD6D80"/>
    <w:rsid w:val="00AD6FE5"/>
    <w:rsid w:val="00AE1CC0"/>
    <w:rsid w:val="00AF2D29"/>
    <w:rsid w:val="00AF4AF9"/>
    <w:rsid w:val="00B103FD"/>
    <w:rsid w:val="00B50176"/>
    <w:rsid w:val="00B52F89"/>
    <w:rsid w:val="00BC6BEA"/>
    <w:rsid w:val="00BF5FD0"/>
    <w:rsid w:val="00BF699D"/>
    <w:rsid w:val="00BF78D6"/>
    <w:rsid w:val="00C259F1"/>
    <w:rsid w:val="00C60267"/>
    <w:rsid w:val="00C62124"/>
    <w:rsid w:val="00C70A6B"/>
    <w:rsid w:val="00C71350"/>
    <w:rsid w:val="00C9043D"/>
    <w:rsid w:val="00CA2858"/>
    <w:rsid w:val="00CA6A87"/>
    <w:rsid w:val="00CD4A8D"/>
    <w:rsid w:val="00CE7BA1"/>
    <w:rsid w:val="00D30079"/>
    <w:rsid w:val="00D33379"/>
    <w:rsid w:val="00D73B67"/>
    <w:rsid w:val="00D80F13"/>
    <w:rsid w:val="00DC0127"/>
    <w:rsid w:val="00DE5735"/>
    <w:rsid w:val="00DE7365"/>
    <w:rsid w:val="00DF1E1E"/>
    <w:rsid w:val="00E22A7A"/>
    <w:rsid w:val="00E24EFB"/>
    <w:rsid w:val="00E41C0C"/>
    <w:rsid w:val="00E72482"/>
    <w:rsid w:val="00E96609"/>
    <w:rsid w:val="00EA5D94"/>
    <w:rsid w:val="00EF233C"/>
    <w:rsid w:val="00EF5316"/>
    <w:rsid w:val="00F00BCB"/>
    <w:rsid w:val="00F02DC2"/>
    <w:rsid w:val="00F1555A"/>
    <w:rsid w:val="00F35759"/>
    <w:rsid w:val="00F440FB"/>
    <w:rsid w:val="00FA0BC7"/>
    <w:rsid w:val="00FA19FD"/>
    <w:rsid w:val="00FE5C51"/>
    <w:rsid w:val="00FF6A84"/>
  </w:rsids>
  <m:mathPr>
    <m:mathFont m:val="Cambria Math"/>
    <m:brkBin m:val="before"/>
    <m:brkBinSub m:val="--"/>
    <m:smallFrac m:val="0"/>
    <m:dispDef/>
    <m:lMargin m:val="0"/>
    <m:rMargin m:val="0"/>
    <m:defJc m:val="centerGroup"/>
    <m:wrapIndent m:val="1440"/>
    <m:intLim m:val="subSup"/>
    <m:naryLim m:val="undOvr"/>
  </m:mathPr>
  <w:themeFontLang w:val="cs-CZ" w:eastAsia="ja-JP" w:bidi="as-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F2596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4AF9"/>
    <w:pPr>
      <w:tabs>
        <w:tab w:val="center" w:pos="4536"/>
        <w:tab w:val="right" w:pos="9072"/>
      </w:tabs>
    </w:pPr>
  </w:style>
  <w:style w:type="character" w:customStyle="1" w:styleId="ZhlavChar">
    <w:name w:val="Záhlaví Char"/>
    <w:basedOn w:val="Standardnpsmoodstavce"/>
    <w:link w:val="Zhlav"/>
    <w:uiPriority w:val="99"/>
    <w:rsid w:val="00AF4AF9"/>
  </w:style>
  <w:style w:type="paragraph" w:styleId="Zpat">
    <w:name w:val="footer"/>
    <w:basedOn w:val="Normln"/>
    <w:link w:val="ZpatChar"/>
    <w:uiPriority w:val="99"/>
    <w:unhideWhenUsed/>
    <w:rsid w:val="00AF4AF9"/>
    <w:pPr>
      <w:tabs>
        <w:tab w:val="center" w:pos="4536"/>
        <w:tab w:val="right" w:pos="9072"/>
      </w:tabs>
    </w:pPr>
  </w:style>
  <w:style w:type="character" w:customStyle="1" w:styleId="ZpatChar">
    <w:name w:val="Zápatí Char"/>
    <w:basedOn w:val="Standardnpsmoodstavce"/>
    <w:link w:val="Zpat"/>
    <w:uiPriority w:val="99"/>
    <w:rsid w:val="00AF4AF9"/>
  </w:style>
  <w:style w:type="paragraph" w:styleId="Odstavecseseznamem">
    <w:name w:val="List Paragraph"/>
    <w:basedOn w:val="Normln"/>
    <w:uiPriority w:val="34"/>
    <w:qFormat/>
    <w:rsid w:val="00981966"/>
    <w:pPr>
      <w:ind w:left="720"/>
      <w:contextualSpacing/>
    </w:pPr>
  </w:style>
  <w:style w:type="character" w:styleId="Odkaznakoment">
    <w:name w:val="annotation reference"/>
    <w:basedOn w:val="Standardnpsmoodstavce"/>
    <w:uiPriority w:val="99"/>
    <w:semiHidden/>
    <w:unhideWhenUsed/>
    <w:rsid w:val="00212CA6"/>
    <w:rPr>
      <w:sz w:val="16"/>
      <w:szCs w:val="16"/>
    </w:rPr>
  </w:style>
  <w:style w:type="paragraph" w:styleId="Textkomente">
    <w:name w:val="annotation text"/>
    <w:basedOn w:val="Normln"/>
    <w:link w:val="TextkomenteChar"/>
    <w:uiPriority w:val="99"/>
    <w:semiHidden/>
    <w:unhideWhenUsed/>
    <w:rsid w:val="00212CA6"/>
    <w:rPr>
      <w:sz w:val="20"/>
      <w:szCs w:val="20"/>
    </w:rPr>
  </w:style>
  <w:style w:type="character" w:customStyle="1" w:styleId="TextkomenteChar">
    <w:name w:val="Text komentáře Char"/>
    <w:basedOn w:val="Standardnpsmoodstavce"/>
    <w:link w:val="Textkomente"/>
    <w:uiPriority w:val="99"/>
    <w:semiHidden/>
    <w:rsid w:val="00212CA6"/>
    <w:rPr>
      <w:sz w:val="20"/>
      <w:szCs w:val="20"/>
    </w:rPr>
  </w:style>
  <w:style w:type="paragraph" w:styleId="Pedmtkomente">
    <w:name w:val="annotation subject"/>
    <w:basedOn w:val="Textkomente"/>
    <w:next w:val="Textkomente"/>
    <w:link w:val="PedmtkomenteChar"/>
    <w:uiPriority w:val="99"/>
    <w:semiHidden/>
    <w:unhideWhenUsed/>
    <w:rsid w:val="00212CA6"/>
    <w:rPr>
      <w:b/>
      <w:bCs/>
    </w:rPr>
  </w:style>
  <w:style w:type="character" w:customStyle="1" w:styleId="PedmtkomenteChar">
    <w:name w:val="Předmět komentáře Char"/>
    <w:basedOn w:val="TextkomenteChar"/>
    <w:link w:val="Pedmtkomente"/>
    <w:uiPriority w:val="99"/>
    <w:semiHidden/>
    <w:rsid w:val="00212CA6"/>
    <w:rPr>
      <w:b/>
      <w:bCs/>
      <w:sz w:val="20"/>
      <w:szCs w:val="20"/>
    </w:rPr>
  </w:style>
  <w:style w:type="paragraph" w:styleId="Textbubliny">
    <w:name w:val="Balloon Text"/>
    <w:basedOn w:val="Normln"/>
    <w:link w:val="TextbublinyChar"/>
    <w:uiPriority w:val="99"/>
    <w:semiHidden/>
    <w:unhideWhenUsed/>
    <w:rsid w:val="00EA5D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5D94"/>
    <w:rPr>
      <w:rFonts w:ascii="Segoe UI" w:hAnsi="Segoe UI" w:cs="Segoe UI"/>
      <w:sz w:val="18"/>
      <w:szCs w:val="18"/>
    </w:rPr>
  </w:style>
  <w:style w:type="paragraph" w:styleId="Revize">
    <w:name w:val="Revision"/>
    <w:hidden/>
    <w:uiPriority w:val="99"/>
    <w:semiHidden/>
    <w:rsid w:val="0018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0460">
      <w:bodyDiv w:val="1"/>
      <w:marLeft w:val="0"/>
      <w:marRight w:val="0"/>
      <w:marTop w:val="0"/>
      <w:marBottom w:val="0"/>
      <w:divBdr>
        <w:top w:val="none" w:sz="0" w:space="0" w:color="auto"/>
        <w:left w:val="none" w:sz="0" w:space="0" w:color="auto"/>
        <w:bottom w:val="none" w:sz="0" w:space="0" w:color="auto"/>
        <w:right w:val="none" w:sz="0" w:space="0" w:color="auto"/>
      </w:divBdr>
    </w:div>
    <w:div w:id="707029521">
      <w:bodyDiv w:val="1"/>
      <w:marLeft w:val="0"/>
      <w:marRight w:val="0"/>
      <w:marTop w:val="0"/>
      <w:marBottom w:val="0"/>
      <w:divBdr>
        <w:top w:val="none" w:sz="0" w:space="0" w:color="auto"/>
        <w:left w:val="none" w:sz="0" w:space="0" w:color="auto"/>
        <w:bottom w:val="none" w:sz="0" w:space="0" w:color="auto"/>
        <w:right w:val="none" w:sz="0" w:space="0" w:color="auto"/>
      </w:divBdr>
    </w:div>
    <w:div w:id="912281429">
      <w:bodyDiv w:val="1"/>
      <w:marLeft w:val="0"/>
      <w:marRight w:val="0"/>
      <w:marTop w:val="0"/>
      <w:marBottom w:val="0"/>
      <w:divBdr>
        <w:top w:val="none" w:sz="0" w:space="0" w:color="auto"/>
        <w:left w:val="none" w:sz="0" w:space="0" w:color="auto"/>
        <w:bottom w:val="none" w:sz="0" w:space="0" w:color="auto"/>
        <w:right w:val="none" w:sz="0" w:space="0" w:color="auto"/>
      </w:divBdr>
    </w:div>
    <w:div w:id="1083187083">
      <w:bodyDiv w:val="1"/>
      <w:marLeft w:val="0"/>
      <w:marRight w:val="0"/>
      <w:marTop w:val="0"/>
      <w:marBottom w:val="0"/>
      <w:divBdr>
        <w:top w:val="none" w:sz="0" w:space="0" w:color="auto"/>
        <w:left w:val="none" w:sz="0" w:space="0" w:color="auto"/>
        <w:bottom w:val="none" w:sz="0" w:space="0" w:color="auto"/>
        <w:right w:val="none" w:sz="0" w:space="0" w:color="auto"/>
      </w:divBdr>
    </w:div>
    <w:div w:id="199374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jtesmirou.cz/in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ristyna.havligerova@iniciativaprozalohovani.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2215</Words>
  <Characters>13074</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kristyns havligerova</cp:lastModifiedBy>
  <cp:revision>40</cp:revision>
  <cp:lastPrinted>2019-06-05T08:51:00Z</cp:lastPrinted>
  <dcterms:created xsi:type="dcterms:W3CDTF">2022-02-01T09:09:00Z</dcterms:created>
  <dcterms:modified xsi:type="dcterms:W3CDTF">2022-02-03T09:16:00Z</dcterms:modified>
</cp:coreProperties>
</file>