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5C05" w14:textId="77777777" w:rsidR="008D12D2" w:rsidRPr="00B05999" w:rsidRDefault="008D12D2" w:rsidP="00B05999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57E691" w14:textId="7C3FCEAA" w:rsidR="0060204B" w:rsidRPr="00B05999" w:rsidRDefault="0060204B" w:rsidP="00B05999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Praha, </w:t>
      </w:r>
      <w:r w:rsidR="00C76713">
        <w:rPr>
          <w:rFonts w:ascii="Arial" w:hAnsi="Arial" w:cs="Arial"/>
          <w:b/>
          <w:bCs/>
          <w:color w:val="000000"/>
          <w:sz w:val="20"/>
          <w:szCs w:val="20"/>
        </w:rPr>
        <w:t>28</w:t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9C3C3E" w:rsidRPr="00B05999">
        <w:rPr>
          <w:rFonts w:ascii="Arial" w:hAnsi="Arial" w:cs="Arial"/>
          <w:b/>
          <w:bCs/>
          <w:color w:val="000000"/>
          <w:sz w:val="20"/>
          <w:szCs w:val="20"/>
        </w:rPr>
        <w:t>listopadu 2024</w:t>
      </w:r>
    </w:p>
    <w:p w14:paraId="2E9BC409" w14:textId="77777777" w:rsidR="0060204B" w:rsidRPr="00B05999" w:rsidRDefault="0060204B" w:rsidP="00B05999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90621C" w14:textId="0D29A682" w:rsidR="0060204B" w:rsidRPr="00B05999" w:rsidRDefault="00C62C2A" w:rsidP="00B05999">
      <w:pPr>
        <w:spacing w:line="276" w:lineRule="auto"/>
        <w:rPr>
          <w:rFonts w:ascii="Arial" w:hAnsi="Arial" w:cs="Arial"/>
          <w:b/>
          <w:bCs/>
          <w:color w:val="212121"/>
          <w:sz w:val="28"/>
          <w:szCs w:val="28"/>
        </w:rPr>
      </w:pPr>
      <w:r w:rsidRPr="00B05999">
        <w:rPr>
          <w:rFonts w:ascii="Arial" w:hAnsi="Arial" w:cs="Arial"/>
          <w:b/>
          <w:bCs/>
          <w:color w:val="212121"/>
          <w:sz w:val="28"/>
          <w:szCs w:val="28"/>
        </w:rPr>
        <w:t xml:space="preserve">Evropský parlament </w:t>
      </w:r>
      <w:r w:rsidR="00FF6166">
        <w:rPr>
          <w:rFonts w:ascii="Arial" w:hAnsi="Arial" w:cs="Arial"/>
          <w:b/>
          <w:bCs/>
          <w:color w:val="212121"/>
          <w:sz w:val="28"/>
          <w:szCs w:val="28"/>
        </w:rPr>
        <w:t xml:space="preserve">finálně </w:t>
      </w:r>
      <w:r>
        <w:rPr>
          <w:rFonts w:ascii="Arial" w:hAnsi="Arial" w:cs="Arial"/>
          <w:b/>
          <w:bCs/>
          <w:color w:val="212121"/>
          <w:sz w:val="28"/>
          <w:szCs w:val="28"/>
        </w:rPr>
        <w:t>potvrdil</w:t>
      </w:r>
      <w:r w:rsidRPr="00B05999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 w:rsidR="00F37D45">
        <w:rPr>
          <w:rFonts w:ascii="Arial" w:hAnsi="Arial" w:cs="Arial"/>
          <w:b/>
          <w:bCs/>
          <w:color w:val="212121"/>
          <w:sz w:val="28"/>
          <w:szCs w:val="28"/>
        </w:rPr>
        <w:t>N</w:t>
      </w:r>
      <w:r w:rsidRPr="00B05999">
        <w:rPr>
          <w:rFonts w:ascii="Arial" w:hAnsi="Arial" w:cs="Arial"/>
          <w:b/>
          <w:bCs/>
          <w:color w:val="212121"/>
          <w:sz w:val="28"/>
          <w:szCs w:val="28"/>
        </w:rPr>
        <w:t xml:space="preserve">ařízení </w:t>
      </w:r>
      <w:r w:rsidRPr="00B05999">
        <w:rPr>
          <w:rFonts w:ascii="Arial" w:hAnsi="Arial" w:cs="Arial"/>
          <w:b/>
          <w:bCs/>
          <w:color w:val="000000"/>
          <w:sz w:val="28"/>
          <w:szCs w:val="28"/>
        </w:rPr>
        <w:t>o obalech a</w:t>
      </w: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B05999">
        <w:rPr>
          <w:rFonts w:ascii="Arial" w:hAnsi="Arial" w:cs="Arial"/>
          <w:b/>
          <w:bCs/>
          <w:color w:val="000000"/>
          <w:sz w:val="28"/>
          <w:szCs w:val="28"/>
        </w:rPr>
        <w:t>obalovém odpadu.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C3C3E" w:rsidRPr="00B05999">
        <w:rPr>
          <w:rFonts w:ascii="Arial" w:hAnsi="Arial" w:cs="Arial"/>
          <w:b/>
          <w:bCs/>
          <w:color w:val="000000"/>
          <w:sz w:val="28"/>
          <w:szCs w:val="28"/>
        </w:rPr>
        <w:t xml:space="preserve">Bez </w:t>
      </w:r>
      <w:r>
        <w:rPr>
          <w:rFonts w:ascii="Arial" w:hAnsi="Arial" w:cs="Arial"/>
          <w:b/>
          <w:bCs/>
          <w:color w:val="000000"/>
          <w:sz w:val="28"/>
          <w:szCs w:val="28"/>
        </w:rPr>
        <w:t>zálohování</w:t>
      </w:r>
      <w:r w:rsidR="009C3C3E" w:rsidRPr="00B05999">
        <w:rPr>
          <w:rFonts w:ascii="Arial" w:hAnsi="Arial" w:cs="Arial"/>
          <w:b/>
          <w:bCs/>
          <w:color w:val="000000"/>
          <w:sz w:val="28"/>
          <w:szCs w:val="28"/>
        </w:rPr>
        <w:t xml:space="preserve"> ČR </w:t>
      </w:r>
      <w:r w:rsidR="009C3C3E" w:rsidRPr="00B05999">
        <w:rPr>
          <w:rFonts w:ascii="Arial" w:hAnsi="Arial" w:cs="Arial"/>
          <w:b/>
          <w:bCs/>
          <w:color w:val="212121"/>
          <w:sz w:val="28"/>
          <w:szCs w:val="28"/>
        </w:rPr>
        <w:t>cíle sběru nápojových obalů</w:t>
      </w:r>
      <w:r w:rsidRPr="00C62C2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B05999">
        <w:rPr>
          <w:rFonts w:ascii="Arial" w:hAnsi="Arial" w:cs="Arial"/>
          <w:b/>
          <w:bCs/>
          <w:color w:val="000000"/>
          <w:sz w:val="28"/>
          <w:szCs w:val="28"/>
        </w:rPr>
        <w:t>nesplní</w:t>
      </w:r>
      <w:r w:rsidR="009C3C3E" w:rsidRPr="00B05999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</w:p>
    <w:p w14:paraId="5EB6248E" w14:textId="77777777" w:rsidR="006C09EB" w:rsidRPr="00B05999" w:rsidRDefault="006C09EB" w:rsidP="00B05999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B696C77" w14:textId="3562E40A" w:rsidR="006C09EB" w:rsidRPr="00B05999" w:rsidRDefault="00672CD5" w:rsidP="0022598C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>Zavedení zálohového systému na PET lahve a plechovky je pro Česko nevyhnutelné. Bez jeho zavedení není možné splnit stanov</w:t>
      </w:r>
      <w:r w:rsidR="009772D9">
        <w:rPr>
          <w:rFonts w:ascii="Arial" w:hAnsi="Arial" w:cs="Arial"/>
          <w:b/>
          <w:bCs/>
          <w:color w:val="000000" w:themeColor="text1"/>
          <w:sz w:val="20"/>
          <w:szCs w:val="20"/>
        </w:rPr>
        <w:t>en</w:t>
      </w:r>
      <w:r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>é cíle vyplývající </w:t>
      </w:r>
      <w:r w:rsidR="00FC492E"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>z </w:t>
      </w:r>
      <w:r w:rsidR="002660CE"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>evropské</w:t>
      </w:r>
      <w:r w:rsidR="00FC492E"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ho </w:t>
      </w:r>
      <w:r w:rsidR="00F37D45">
        <w:rPr>
          <w:rFonts w:ascii="Arial" w:hAnsi="Arial" w:cs="Arial"/>
          <w:b/>
          <w:bCs/>
          <w:color w:val="000000" w:themeColor="text1"/>
          <w:sz w:val="20"/>
          <w:szCs w:val="20"/>
        </w:rPr>
        <w:t>N</w:t>
      </w:r>
      <w:r w:rsidR="00F37D45"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ařízení </w:t>
      </w:r>
      <w:r w:rsidR="002660CE"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>o obalech a obalovém odpadu</w:t>
      </w:r>
      <w:r w:rsidR="00FC492E"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(tzv. PPWR)</w:t>
      </w:r>
      <w:r w:rsidR="002660CE"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které </w:t>
      </w:r>
      <w:r w:rsidR="00E94715">
        <w:rPr>
          <w:rFonts w:ascii="Arial" w:hAnsi="Arial" w:cs="Arial"/>
          <w:b/>
          <w:bCs/>
          <w:color w:val="000000" w:themeColor="text1"/>
          <w:sz w:val="20"/>
          <w:szCs w:val="20"/>
        </w:rPr>
        <w:t>včera</w:t>
      </w:r>
      <w:r w:rsidR="002660CE"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772D9">
        <w:rPr>
          <w:rFonts w:ascii="Arial" w:hAnsi="Arial" w:cs="Arial"/>
          <w:b/>
          <w:bCs/>
          <w:color w:val="000000" w:themeColor="text1"/>
          <w:sz w:val="20"/>
          <w:szCs w:val="20"/>
        </w:rPr>
        <w:t>opět potvrdil nový</w:t>
      </w:r>
      <w:r w:rsidR="009772D9"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660CE"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Evropský parlament. </w:t>
      </w:r>
      <w:r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Nařízení stanovuje povinnost zavést systém záloh, pokud členské země v roce 2026 nesplní povinnou míru sběru 80 % </w:t>
      </w:r>
      <w:r w:rsidR="009772D9">
        <w:rPr>
          <w:rFonts w:ascii="Arial" w:hAnsi="Arial" w:cs="Arial"/>
          <w:b/>
          <w:bCs/>
          <w:color w:val="000000" w:themeColor="text1"/>
          <w:sz w:val="20"/>
          <w:szCs w:val="20"/>
        </w:rPr>
        <w:t>jak u PET lahví, tak u plechovek</w:t>
      </w:r>
      <w:r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9772D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Zároveň musí prokázat jasný plán, jak v roce 2030 dosáhnou míru sběru 90 </w:t>
      </w:r>
      <w:r w:rsidR="009772D9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%</w:t>
      </w:r>
      <w:r w:rsidR="009772D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Česká republika jednoznačně povinnou míru sběru </w:t>
      </w:r>
      <w:r w:rsidR="00FC492E"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nesplní </w:t>
      </w:r>
      <w:r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>u</w:t>
      </w:r>
      <w:r w:rsidR="002660CE"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>plechovek</w:t>
      </w:r>
      <w:r w:rsidR="002660CE"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</w:t>
      </w:r>
      <w:r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 vysokou pravděpodobností ani u</w:t>
      </w:r>
      <w:r w:rsidR="00FC492E"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B05999">
        <w:rPr>
          <w:rFonts w:ascii="Arial" w:hAnsi="Arial" w:cs="Arial"/>
          <w:b/>
          <w:bCs/>
          <w:color w:val="000000" w:themeColor="text1"/>
          <w:sz w:val="20"/>
          <w:szCs w:val="20"/>
        </w:rPr>
        <w:t>plastových lahví</w:t>
      </w:r>
      <w:r w:rsidR="00C73FB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Český </w:t>
      </w:r>
      <w:r w:rsidR="00F37D4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stát </w:t>
      </w:r>
      <w:r w:rsidR="0022598C">
        <w:rPr>
          <w:rFonts w:ascii="Arial" w:hAnsi="Arial" w:cs="Arial"/>
          <w:b/>
          <w:bCs/>
          <w:color w:val="000000" w:themeColor="text1"/>
          <w:sz w:val="20"/>
          <w:szCs w:val="20"/>
        </w:rPr>
        <w:t>ani není schop</w:t>
      </w:r>
      <w:r w:rsidR="00C73FB8">
        <w:rPr>
          <w:rFonts w:ascii="Arial" w:hAnsi="Arial" w:cs="Arial"/>
          <w:b/>
          <w:bCs/>
          <w:color w:val="000000" w:themeColor="text1"/>
          <w:sz w:val="20"/>
          <w:szCs w:val="20"/>
        </w:rPr>
        <w:t>en</w:t>
      </w:r>
      <w:r w:rsidR="0022598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připravit věrohodný plán </w:t>
      </w:r>
      <w:r w:rsidR="00C73FB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 </w:t>
      </w:r>
      <w:r w:rsidR="0022598C">
        <w:rPr>
          <w:rFonts w:ascii="Arial" w:hAnsi="Arial" w:cs="Arial"/>
          <w:b/>
          <w:bCs/>
          <w:color w:val="000000" w:themeColor="text1"/>
          <w:sz w:val="20"/>
          <w:szCs w:val="20"/>
        </w:rPr>
        <w:t>splnění cíle</w:t>
      </w:r>
      <w:r w:rsidR="0022598C" w:rsidRPr="0022598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90</w:t>
      </w:r>
      <w:r w:rsidR="00C73FB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2598C" w:rsidRPr="0022598C">
        <w:rPr>
          <w:rFonts w:ascii="Arial" w:hAnsi="Arial" w:cs="Arial"/>
          <w:b/>
          <w:bCs/>
          <w:color w:val="000000" w:themeColor="text1"/>
          <w:sz w:val="20"/>
          <w:szCs w:val="20"/>
        </w:rPr>
        <w:t>%</w:t>
      </w:r>
      <w:r w:rsidR="00C73FB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vytříděných</w:t>
      </w:r>
      <w:r w:rsidR="0022598C" w:rsidRPr="0022598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PET</w:t>
      </w:r>
      <w:r w:rsidR="00C73FB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lahví</w:t>
      </w:r>
      <w:r w:rsidR="0022598C" w:rsidRPr="0022598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C73FB8">
        <w:rPr>
          <w:rFonts w:ascii="Arial" w:hAnsi="Arial" w:cs="Arial"/>
          <w:b/>
          <w:bCs/>
          <w:color w:val="000000" w:themeColor="text1"/>
          <w:sz w:val="20"/>
          <w:szCs w:val="20"/>
        </w:rPr>
        <w:t>protože jejich třídění</w:t>
      </w:r>
      <w:r w:rsidR="0022598C" w:rsidRPr="0022598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už </w:t>
      </w:r>
      <w:r w:rsidR="0022598C">
        <w:rPr>
          <w:rFonts w:ascii="Arial" w:hAnsi="Arial" w:cs="Arial"/>
          <w:b/>
          <w:bCs/>
          <w:color w:val="000000" w:themeColor="text1"/>
          <w:sz w:val="20"/>
          <w:szCs w:val="20"/>
        </w:rPr>
        <w:t>roky</w:t>
      </w:r>
      <w:r w:rsidR="0022598C" w:rsidRPr="0022598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2598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stagnuje </w:t>
      </w:r>
      <w:r w:rsidR="00F37D4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kolem </w:t>
      </w:r>
      <w:r w:rsidR="0022598C" w:rsidRPr="0022598C">
        <w:rPr>
          <w:rFonts w:ascii="Arial" w:hAnsi="Arial" w:cs="Arial"/>
          <w:b/>
          <w:bCs/>
          <w:color w:val="000000" w:themeColor="text1"/>
          <w:sz w:val="20"/>
          <w:szCs w:val="20"/>
        </w:rPr>
        <w:t>75</w:t>
      </w:r>
      <w:r w:rsidR="0022598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2598C" w:rsidRPr="0022598C">
        <w:rPr>
          <w:rFonts w:ascii="Arial" w:hAnsi="Arial" w:cs="Arial"/>
          <w:b/>
          <w:bCs/>
          <w:color w:val="000000" w:themeColor="text1"/>
          <w:sz w:val="20"/>
          <w:szCs w:val="20"/>
        </w:rPr>
        <w:t>%.</w:t>
      </w:r>
    </w:p>
    <w:p w14:paraId="3082A7CD" w14:textId="77777777" w:rsidR="006C09EB" w:rsidRPr="00B05999" w:rsidRDefault="006C09EB" w:rsidP="00B05999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458E8E3" w14:textId="19C8E1B7" w:rsidR="00F66E26" w:rsidRPr="00B05999" w:rsidRDefault="00090783" w:rsidP="00B05999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059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Evropský parlament </w:t>
      </w:r>
      <w:r w:rsidR="00E947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včera</w:t>
      </w:r>
      <w:r w:rsidRPr="00B059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4775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opětovně schválil</w:t>
      </w:r>
      <w:r w:rsidRPr="00B059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nové nařízení o obalech a obalovém odpadu (tzv. PPWR), které zavádí </w:t>
      </w:r>
      <w:r w:rsidR="001A642B" w:rsidRPr="00B059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podmínku, že pokud členský stát nesplní v roce 2026 míru sběru 80 % u PET lahví či plechovek, musí zavést zálohový systém na tyto obaly. </w:t>
      </w:r>
      <w:r w:rsidRPr="00B059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</w:t>
      </w:r>
      <w:r w:rsidR="009772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ové n</w:t>
      </w:r>
      <w:r w:rsidR="001A642B" w:rsidRPr="00B059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ařízení o obalech de-facto zpřísňuje cíle sběru pro členské státy, když nově zavádí cíl právě na nápojové plechovky a zároveň zvyšuje cíl sběru plastových lahví </w:t>
      </w:r>
      <w:r w:rsidR="009772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 roku</w:t>
      </w:r>
      <w:r w:rsidR="001A642B" w:rsidRPr="00B059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2026. </w:t>
      </w:r>
      <w:r w:rsidR="009772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Nově zavedené zálohové systémy navíc musí splňovat stanovené minimální standardy. Rámec systému pro Česko, navržený v návrhu novely obalového zákona, který schválila vláda a nyní je na projednání v Poslanecké sněmovně, je s nimi v souladu. </w:t>
      </w:r>
    </w:p>
    <w:p w14:paraId="63F84CA7" w14:textId="77777777" w:rsidR="00B05999" w:rsidRPr="00B05999" w:rsidRDefault="00B05999" w:rsidP="00B05999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6BBC9E6" w14:textId="25CD653F" w:rsidR="00890930" w:rsidRPr="00B05999" w:rsidRDefault="00B05999" w:rsidP="00B05999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73FB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"</w:t>
      </w:r>
      <w:r w:rsidRPr="00C73FB8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Nové evropské nařízení nám nechává jasnou volbu</w:t>
      </w:r>
      <w:r w:rsidR="007C77F4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,</w:t>
      </w:r>
      <w:r w:rsidRPr="00C73FB8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buď zavedeme zálohování, nebo nedosáhneme stanovených cílů. Jsme rádi, že </w:t>
      </w:r>
      <w:r w:rsidR="009772D9" w:rsidRPr="00C73FB8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aktuální návrh zákona jde naproti</w:t>
      </w:r>
      <w:r w:rsidR="006C670A" w:rsidRPr="00C73FB8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splnění těchto cílů</w:t>
      </w:r>
      <w:r w:rsidR="009772D9" w:rsidRPr="00C73FB8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. Vyhneme se tak </w:t>
      </w:r>
      <w:r w:rsidR="00C76713" w:rsidRPr="00C73FB8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sankcím,</w:t>
      </w:r>
      <w:r w:rsidRPr="00C73FB8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</w:t>
      </w:r>
      <w:r w:rsidR="009772D9" w:rsidRPr="00C73FB8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a hlavně </w:t>
      </w:r>
      <w:r w:rsidRPr="00C73FB8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přispějeme k ochraně životního prostředí</w:t>
      </w:r>
      <w:r w:rsidRPr="00C73FB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," říká Kristýna Havligerová, manažerka vnějších vztahů Iniciativy pro zálohování. Nutnost zavedení zálohového systému potvrzuje také obalová společnosti EKO-KOM</w:t>
      </w:r>
      <w:r w:rsidRPr="00C73FB8">
        <w:rPr>
          <w:rStyle w:val="Znakapoznpodarou"/>
          <w:rFonts w:ascii="Arial" w:eastAsia="Times New Roman" w:hAnsi="Arial" w:cs="Arial"/>
          <w:color w:val="000000"/>
          <w:sz w:val="20"/>
          <w:szCs w:val="20"/>
          <w:lang w:eastAsia="cs-CZ"/>
        </w:rPr>
        <w:footnoteReference w:id="1"/>
      </w:r>
      <w:r w:rsidR="00C73FB8" w:rsidRPr="00C73FB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  <w:r w:rsidR="00890930" w:rsidRPr="00C73FB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„</w:t>
      </w:r>
      <w:r w:rsidR="00890930" w:rsidRPr="00C73FB8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Dosažení 80</w:t>
      </w:r>
      <w:r w:rsidR="0049458A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</w:t>
      </w:r>
      <w:r w:rsidR="00890930" w:rsidRPr="00C73FB8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% sběru plechovek cestou běžného tříděného sběru již v roce 2026 je velmi nepravděpodobné, ne-li přímo nemožné, protože na tak zásadní intenzifikaci sběru kovových obalů zbývá pouhý jeden rok. Lze tak s vysokou jistotou předpokládat, že počínaje rokem 2027 bude mít ČR povinnost zavést nějakou formu zálohování plastových a kovových nápojových obalů.</w:t>
      </w:r>
      <w:r w:rsidR="00890930" w:rsidRPr="00C73FB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</w:t>
      </w:r>
    </w:p>
    <w:p w14:paraId="33F29917" w14:textId="77777777" w:rsidR="0016003E" w:rsidRPr="00B05999" w:rsidRDefault="0016003E" w:rsidP="00B05999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3703ABB" w14:textId="2DFD7908" w:rsidR="00775911" w:rsidRDefault="00B05999" w:rsidP="00B0599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059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Zálohový</w:t>
      </w:r>
      <w:r w:rsidR="00775911" w:rsidRPr="00B05999">
        <w:rPr>
          <w:rFonts w:ascii="Arial" w:eastAsia="Times New Roman" w:hAnsi="Arial" w:cs="Arial"/>
          <w:sz w:val="20"/>
          <w:szCs w:val="20"/>
          <w:lang w:eastAsia="cs-CZ"/>
        </w:rPr>
        <w:t xml:space="preserve"> systém na PET lahve a plechovky přinese celou řadu pozitivních dopadů pro životní prostředí, ekonomiku i společnost. </w:t>
      </w:r>
      <w:r w:rsidR="00775911" w:rsidRPr="00B059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 </w:t>
      </w:r>
      <w:r w:rsidRPr="00B059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správným</w:t>
      </w:r>
      <w:r w:rsidR="00775911" w:rsidRPr="00B059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krok</w:t>
      </w:r>
      <w:r w:rsidRPr="00B059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em směrem </w:t>
      </w:r>
      <w:r w:rsidR="00775911" w:rsidRPr="00B059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 cirkulární ekonomice.</w:t>
      </w:r>
      <w:r w:rsidRPr="00B0599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Podle Havligerové </w:t>
      </w:r>
      <w:r w:rsidR="006C670A" w:rsidRPr="00B05999">
        <w:rPr>
          <w:rFonts w:ascii="Arial" w:hAnsi="Arial" w:cs="Arial"/>
          <w:color w:val="000000" w:themeColor="text1"/>
          <w:sz w:val="20"/>
          <w:szCs w:val="20"/>
        </w:rPr>
        <w:t xml:space="preserve">je </w:t>
      </w:r>
      <w:r w:rsidRPr="00B05999">
        <w:rPr>
          <w:rFonts w:ascii="Arial" w:hAnsi="Arial" w:cs="Arial"/>
          <w:color w:val="000000" w:themeColor="text1"/>
          <w:sz w:val="20"/>
          <w:szCs w:val="20"/>
        </w:rPr>
        <w:t>d</w:t>
      </w:r>
      <w:r w:rsidR="00775911" w:rsidRPr="00B05999">
        <w:rPr>
          <w:rFonts w:ascii="Arial" w:hAnsi="Arial" w:cs="Arial"/>
          <w:color w:val="000000" w:themeColor="text1"/>
          <w:sz w:val="20"/>
          <w:szCs w:val="20"/>
        </w:rPr>
        <w:t>obře nastavený zálohový systém klíčem k tomu, aby z lahve vznikla lahev a z plechovky nová plechovka. Opětovným využíváním materiálů do nových PET lahví a plechovek zabrání plýtvání přírodními zdroji, až o 95 % sníží spotřebu energie a až o 80 % uhlíkovou stopu těchto obalů. Vyčistí také ulice a přírodu od odhozených nápojových obalů.</w:t>
      </w:r>
    </w:p>
    <w:p w14:paraId="3116AC38" w14:textId="77777777" w:rsidR="006C670A" w:rsidRDefault="006C670A" w:rsidP="00B0599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B5C8EEB" w14:textId="57A3FD99" w:rsidR="006C670A" w:rsidRDefault="006C670A" w:rsidP="00B0599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Většina Evropy je již na tyto změny připravena nebo se na ně připravuje. Zálohuje více než polovina obyvatel Evropy celkem v 16 zemích. </w:t>
      </w:r>
      <w:r w:rsidR="00C73FB8">
        <w:rPr>
          <w:rFonts w:ascii="Arial" w:hAnsi="Arial" w:cs="Arial"/>
          <w:color w:val="000000" w:themeColor="text1"/>
          <w:sz w:val="20"/>
          <w:szCs w:val="20"/>
        </w:rPr>
        <w:t>V lednu 2025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se přidá Polsko a Rakousko. Z dalších zemí zálohování připravují například v Řecku, Portugalsku</w:t>
      </w:r>
      <w:r w:rsidR="00F37D45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ve Velké Británii</w:t>
      </w:r>
      <w:r w:rsidR="00F37D45">
        <w:rPr>
          <w:rFonts w:ascii="Arial" w:hAnsi="Arial" w:cs="Arial"/>
          <w:color w:val="000000" w:themeColor="text1"/>
          <w:sz w:val="20"/>
          <w:szCs w:val="20"/>
        </w:rPr>
        <w:t xml:space="preserve"> a nově také ve Španělsku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28E6D3F" w14:textId="77777777" w:rsidR="006C670A" w:rsidRPr="00B05999" w:rsidRDefault="006C670A" w:rsidP="00B05999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C456D89" w14:textId="1DFB9CCB" w:rsidR="006D3F6D" w:rsidRDefault="00F37D45" w:rsidP="00FF6166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Nařízení o obalech a obalovém odpadu schválil již předchozí Evropský parlament 24. dubna 2024. text nařízení následně procházel kontrolou formálních náležitostí. Počátkem tohoto týdne, v pondělí 25.</w:t>
      </w:r>
      <w:r w:rsidR="00FF61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listopadu, projednal opravený text Výbor pro životní prostředí. </w:t>
      </w:r>
      <w:r w:rsidR="00FF61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Nařízení bylo následně zveřejněno v plénu Evropského parlamentu. Pokud v průběhu následujících 24 hodin není podán návrh na další </w:t>
      </w:r>
      <w:r w:rsidR="00FF61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hlasování o návrhu, je text považován za schválený, přičemž žádný návrh na hlasování nepřišel. Nařízení o obalech a obalovém odpadu je tak Evropským parlamentem již finálně schváleno. V nejbližších dnech Nařízení ještě formálně potvrdí Evropská rada.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První návrh Evropská komise představila v listopadu 2022.</w:t>
      </w:r>
    </w:p>
    <w:p w14:paraId="2B0C48AA" w14:textId="77777777" w:rsidR="00C73FB8" w:rsidRDefault="00C73FB8" w:rsidP="00B05999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5CD52F8" w14:textId="77777777" w:rsidR="006C09EB" w:rsidRPr="00B05999" w:rsidRDefault="006C09EB" w:rsidP="00B05999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CD0B558" w14:textId="77777777" w:rsidR="006C09EB" w:rsidRPr="00B05999" w:rsidRDefault="006C09EB" w:rsidP="00B05999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BF59AE9" w14:textId="77777777" w:rsidR="006C09EB" w:rsidRPr="00B05999" w:rsidRDefault="006C09EB" w:rsidP="00B05999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B0599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 více informací kontaktujte:</w:t>
      </w:r>
    </w:p>
    <w:p w14:paraId="1844D85B" w14:textId="77777777" w:rsidR="006C09EB" w:rsidRPr="00B05999" w:rsidRDefault="006C09EB" w:rsidP="00B05999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2CCA57" w14:textId="77777777" w:rsidR="006C09EB" w:rsidRPr="00B05999" w:rsidRDefault="006C09EB" w:rsidP="00B05999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  <w:t>Kristýna Havligerová</w:t>
      </w:r>
    </w:p>
    <w:p w14:paraId="655B36AF" w14:textId="77777777" w:rsidR="006C09EB" w:rsidRPr="00B05999" w:rsidRDefault="006C09EB" w:rsidP="00B05999">
      <w:pPr>
        <w:tabs>
          <w:tab w:val="num" w:pos="720"/>
        </w:tabs>
        <w:spacing w:line="276" w:lineRule="auto"/>
        <w:ind w:left="2124"/>
        <w:rPr>
          <w:rFonts w:ascii="Arial" w:hAnsi="Arial" w:cs="Arial"/>
          <w:b/>
          <w:bCs/>
          <w:color w:val="000000"/>
          <w:sz w:val="20"/>
          <w:szCs w:val="20"/>
        </w:rPr>
      </w:pP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  <w:t>Manažerka vnějších vztahů</w:t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Iniciativa pro zálohování    </w:t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8" w:history="1">
        <w:r w:rsidRPr="00B05999">
          <w:rPr>
            <w:rFonts w:ascii="Arial" w:hAnsi="Arial" w:cs="Arial"/>
            <w:b/>
            <w:bCs/>
            <w:sz w:val="20"/>
            <w:szCs w:val="20"/>
          </w:rPr>
          <w:t>kristyna.havligerova@iniciativaprozalohovani.cz</w:t>
        </w:r>
      </w:hyperlink>
    </w:p>
    <w:p w14:paraId="774DB18F" w14:textId="77777777" w:rsidR="006C09EB" w:rsidRPr="00B05999" w:rsidRDefault="006C09EB" w:rsidP="00B05999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05999">
        <w:rPr>
          <w:rFonts w:ascii="Arial" w:hAnsi="Arial" w:cs="Arial"/>
          <w:b/>
          <w:bCs/>
          <w:color w:val="000000"/>
          <w:sz w:val="20"/>
          <w:szCs w:val="20"/>
        </w:rPr>
        <w:tab/>
        <w:t>+420724602113</w:t>
      </w:r>
      <w:r w:rsidRPr="00B05999">
        <w:rPr>
          <w:rFonts w:ascii="Arial" w:hAnsi="Arial" w:cs="Arial"/>
          <w:color w:val="000000"/>
          <w:sz w:val="20"/>
          <w:szCs w:val="20"/>
        </w:rPr>
        <w:tab/>
      </w:r>
    </w:p>
    <w:p w14:paraId="7AA1C0EB" w14:textId="77777777" w:rsidR="006C09EB" w:rsidRPr="00B05999" w:rsidRDefault="006C09EB" w:rsidP="00B05999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A72EEE2" w14:textId="77777777" w:rsidR="006C09EB" w:rsidRPr="00B05999" w:rsidRDefault="006C09EB" w:rsidP="00B05999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6432327" w14:textId="77777777" w:rsidR="006C09EB" w:rsidRPr="00B05999" w:rsidRDefault="006C09EB" w:rsidP="00B05999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B05999">
        <w:rPr>
          <w:rFonts w:ascii="Arial" w:hAnsi="Arial" w:cs="Arial"/>
          <w:i/>
          <w:iCs/>
          <w:color w:val="000000"/>
          <w:sz w:val="18"/>
          <w:szCs w:val="18"/>
        </w:rPr>
        <w:t xml:space="preserve">Iniciativu pro zálohování založili významní výrobci nápojů Coca-Cola HBC Česko a Slovensko, Heineken Česká republika, Kofola </w:t>
      </w:r>
      <w:proofErr w:type="spellStart"/>
      <w:r w:rsidRPr="00B05999">
        <w:rPr>
          <w:rFonts w:ascii="Arial" w:hAnsi="Arial" w:cs="Arial"/>
          <w:i/>
          <w:iCs/>
          <w:color w:val="000000"/>
          <w:sz w:val="18"/>
          <w:szCs w:val="18"/>
        </w:rPr>
        <w:t>ČeskoSlovensko</w:t>
      </w:r>
      <w:proofErr w:type="spellEnd"/>
      <w:r w:rsidRPr="00B05999">
        <w:rPr>
          <w:rFonts w:ascii="Arial" w:hAnsi="Arial" w:cs="Arial"/>
          <w:i/>
          <w:iCs/>
          <w:color w:val="000000"/>
          <w:sz w:val="18"/>
          <w:szCs w:val="18"/>
        </w:rPr>
        <w:t>, Mattoni 1873 a Plzeňský Prazdroj. Jejím cílem je zavedení plošného zálohového systému všech nápojových PET lahví a plechovek v České republice jako cestu k opravdové recyklaci těchto obalových materiálů.</w:t>
      </w:r>
    </w:p>
    <w:p w14:paraId="442819D5" w14:textId="77777777" w:rsidR="006C09EB" w:rsidRPr="00B05999" w:rsidRDefault="006C09EB" w:rsidP="00B0599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6C09EB" w:rsidRPr="00B05999" w:rsidSect="00072F4A">
      <w:headerReference w:type="even" r:id="rId9"/>
      <w:headerReference w:type="default" r:id="rId10"/>
      <w:head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87E0" w14:textId="77777777" w:rsidR="00AB4091" w:rsidRDefault="00AB4091" w:rsidP="00AF4AF9">
      <w:r>
        <w:separator/>
      </w:r>
    </w:p>
  </w:endnote>
  <w:endnote w:type="continuationSeparator" w:id="0">
    <w:p w14:paraId="02651D31" w14:textId="77777777" w:rsidR="00AB4091" w:rsidRDefault="00AB4091" w:rsidP="00A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7A81" w14:textId="77777777" w:rsidR="00AB4091" w:rsidRDefault="00AB4091" w:rsidP="00AF4AF9">
      <w:r>
        <w:separator/>
      </w:r>
    </w:p>
  </w:footnote>
  <w:footnote w:type="continuationSeparator" w:id="0">
    <w:p w14:paraId="596F728B" w14:textId="77777777" w:rsidR="00AB4091" w:rsidRDefault="00AB4091" w:rsidP="00AF4AF9">
      <w:r>
        <w:continuationSeparator/>
      </w:r>
    </w:p>
  </w:footnote>
  <w:footnote w:id="1">
    <w:p w14:paraId="4FF1AF99" w14:textId="484E889E" w:rsidR="00B05999" w:rsidRDefault="00B059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AC3C8D">
          <w:rPr>
            <w:rStyle w:val="Hypertextovodkaz"/>
          </w:rPr>
          <w:t>https://www.ekokom.cz/reakce-aos-na-predpokladane-zavedeni-zalohovani-napojovych-obalu/</w:t>
        </w:r>
      </w:hyperlink>
    </w:p>
    <w:p w14:paraId="0D0C4AA5" w14:textId="77777777" w:rsidR="00B05999" w:rsidRDefault="00B0599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F1BF" w14:textId="23D810D0" w:rsidR="00AF4AF9" w:rsidRDefault="006C670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309B8A1" wp14:editId="1BF1CED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45440"/>
              <wp:effectExtent l="0" t="0" r="0" b="16510"/>
              <wp:wrapNone/>
              <wp:docPr id="565274214" name="Textové pole 2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8390C0" w14:textId="5754EB18" w:rsidR="006C670A" w:rsidRPr="006C670A" w:rsidRDefault="006C670A" w:rsidP="006C67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67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9B8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AEI: Internal" style="position:absolute;margin-left:18.85pt;margin-top:0;width:70.05pt;height:27.2pt;z-index:25166848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498390C0" w14:textId="5754EB18" w:rsidR="006C670A" w:rsidRPr="006C670A" w:rsidRDefault="006C670A" w:rsidP="006C67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67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4091">
      <w:rPr>
        <w:noProof/>
      </w:rPr>
      <w:pict w14:anchorId="486C0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5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FD6C" w14:textId="2EA8CD38" w:rsidR="00AF4AF9" w:rsidRDefault="00AB4091">
    <w:pPr>
      <w:pStyle w:val="Zhlav"/>
    </w:pPr>
    <w:r>
      <w:rPr>
        <w:noProof/>
      </w:rPr>
      <w:pict w14:anchorId="2E15E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6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91F3" w14:textId="41F6269D" w:rsidR="00AF4AF9" w:rsidRDefault="006C670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B343B04" wp14:editId="429D11A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45440"/>
              <wp:effectExtent l="0" t="0" r="0" b="16510"/>
              <wp:wrapNone/>
              <wp:docPr id="645430535" name="Textové pole 1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BE6D2" w14:textId="5292FD59" w:rsidR="006C670A" w:rsidRPr="006C670A" w:rsidRDefault="006C670A" w:rsidP="006C67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67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43B0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AEI: Internal" style="position:absolute;margin-left:18.85pt;margin-top:0;width:70.05pt;height:27.2pt;z-index:2516674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5BBBE6D2" w14:textId="5292FD59" w:rsidR="006C670A" w:rsidRPr="006C670A" w:rsidRDefault="006C670A" w:rsidP="006C67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67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4091">
      <w:rPr>
        <w:noProof/>
      </w:rPr>
      <w:pict w14:anchorId="3455B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4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41B4F"/>
    <w:multiLevelType w:val="hybridMultilevel"/>
    <w:tmpl w:val="CD967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F9"/>
    <w:rsid w:val="00000F89"/>
    <w:rsid w:val="00024328"/>
    <w:rsid w:val="00061F32"/>
    <w:rsid w:val="00072F4A"/>
    <w:rsid w:val="000730C1"/>
    <w:rsid w:val="00084AB6"/>
    <w:rsid w:val="00090783"/>
    <w:rsid w:val="000B3B07"/>
    <w:rsid w:val="000B6CCF"/>
    <w:rsid w:val="000C1A89"/>
    <w:rsid w:val="001235D9"/>
    <w:rsid w:val="00136EA4"/>
    <w:rsid w:val="001434C6"/>
    <w:rsid w:val="0016003E"/>
    <w:rsid w:val="00170ACF"/>
    <w:rsid w:val="001941ED"/>
    <w:rsid w:val="001A642B"/>
    <w:rsid w:val="001B5B07"/>
    <w:rsid w:val="001E6894"/>
    <w:rsid w:val="00207DEF"/>
    <w:rsid w:val="00210BCF"/>
    <w:rsid w:val="0022598C"/>
    <w:rsid w:val="002272FE"/>
    <w:rsid w:val="002312BA"/>
    <w:rsid w:val="00242C23"/>
    <w:rsid w:val="00263E81"/>
    <w:rsid w:val="002660CE"/>
    <w:rsid w:val="00284CDA"/>
    <w:rsid w:val="00286682"/>
    <w:rsid w:val="00296D0F"/>
    <w:rsid w:val="002A42B9"/>
    <w:rsid w:val="002E27CE"/>
    <w:rsid w:val="002E5B0B"/>
    <w:rsid w:val="002F0C06"/>
    <w:rsid w:val="003007E3"/>
    <w:rsid w:val="00301836"/>
    <w:rsid w:val="0030570D"/>
    <w:rsid w:val="00353C6A"/>
    <w:rsid w:val="00356AC4"/>
    <w:rsid w:val="00357D1B"/>
    <w:rsid w:val="00373747"/>
    <w:rsid w:val="00381AD4"/>
    <w:rsid w:val="003861C0"/>
    <w:rsid w:val="00386B1D"/>
    <w:rsid w:val="003871B3"/>
    <w:rsid w:val="003A4DAF"/>
    <w:rsid w:val="003B77A8"/>
    <w:rsid w:val="003D5E8F"/>
    <w:rsid w:val="003E02D6"/>
    <w:rsid w:val="003F27C5"/>
    <w:rsid w:val="00434450"/>
    <w:rsid w:val="00435C7D"/>
    <w:rsid w:val="00440D63"/>
    <w:rsid w:val="00452267"/>
    <w:rsid w:val="004540AC"/>
    <w:rsid w:val="00454FA2"/>
    <w:rsid w:val="00465649"/>
    <w:rsid w:val="0047752A"/>
    <w:rsid w:val="00477D4B"/>
    <w:rsid w:val="0049458A"/>
    <w:rsid w:val="004A521F"/>
    <w:rsid w:val="004C3A60"/>
    <w:rsid w:val="004E2DFD"/>
    <w:rsid w:val="004F085F"/>
    <w:rsid w:val="004F30C0"/>
    <w:rsid w:val="005227B6"/>
    <w:rsid w:val="0053430D"/>
    <w:rsid w:val="00542C8A"/>
    <w:rsid w:val="005909B9"/>
    <w:rsid w:val="005C0590"/>
    <w:rsid w:val="005C6042"/>
    <w:rsid w:val="0060204B"/>
    <w:rsid w:val="006042C3"/>
    <w:rsid w:val="00637B1C"/>
    <w:rsid w:val="0064036A"/>
    <w:rsid w:val="00660A61"/>
    <w:rsid w:val="00672CD5"/>
    <w:rsid w:val="00676DAE"/>
    <w:rsid w:val="006836D3"/>
    <w:rsid w:val="006971DD"/>
    <w:rsid w:val="006B2197"/>
    <w:rsid w:val="006C09EB"/>
    <w:rsid w:val="006C670A"/>
    <w:rsid w:val="006C72AC"/>
    <w:rsid w:val="006D3F6D"/>
    <w:rsid w:val="006D7E1C"/>
    <w:rsid w:val="006E02E1"/>
    <w:rsid w:val="006E5C17"/>
    <w:rsid w:val="006F203F"/>
    <w:rsid w:val="006F43F4"/>
    <w:rsid w:val="00705D5F"/>
    <w:rsid w:val="00721BBD"/>
    <w:rsid w:val="0073093B"/>
    <w:rsid w:val="00737ED2"/>
    <w:rsid w:val="007437F6"/>
    <w:rsid w:val="0074399F"/>
    <w:rsid w:val="0076040C"/>
    <w:rsid w:val="00770E35"/>
    <w:rsid w:val="00775911"/>
    <w:rsid w:val="00776A4E"/>
    <w:rsid w:val="007952A3"/>
    <w:rsid w:val="007C2C95"/>
    <w:rsid w:val="007C77F4"/>
    <w:rsid w:val="00806E95"/>
    <w:rsid w:val="00833CAC"/>
    <w:rsid w:val="008408AE"/>
    <w:rsid w:val="00853813"/>
    <w:rsid w:val="008541A4"/>
    <w:rsid w:val="008812B2"/>
    <w:rsid w:val="00890930"/>
    <w:rsid w:val="0089339B"/>
    <w:rsid w:val="008976DB"/>
    <w:rsid w:val="008B0BEC"/>
    <w:rsid w:val="008B6B26"/>
    <w:rsid w:val="008C027D"/>
    <w:rsid w:val="008D12D2"/>
    <w:rsid w:val="008D6AE2"/>
    <w:rsid w:val="008E08A5"/>
    <w:rsid w:val="008F0E37"/>
    <w:rsid w:val="00915923"/>
    <w:rsid w:val="00916C4B"/>
    <w:rsid w:val="00944B47"/>
    <w:rsid w:val="00960081"/>
    <w:rsid w:val="009624B8"/>
    <w:rsid w:val="009655DC"/>
    <w:rsid w:val="009772D9"/>
    <w:rsid w:val="00977AFA"/>
    <w:rsid w:val="009858D1"/>
    <w:rsid w:val="009A55AA"/>
    <w:rsid w:val="009A7130"/>
    <w:rsid w:val="009B0FC9"/>
    <w:rsid w:val="009C3C3E"/>
    <w:rsid w:val="009D39A6"/>
    <w:rsid w:val="00A0122B"/>
    <w:rsid w:val="00A31F37"/>
    <w:rsid w:val="00A60620"/>
    <w:rsid w:val="00A97BED"/>
    <w:rsid w:val="00AA30B0"/>
    <w:rsid w:val="00AB0BC6"/>
    <w:rsid w:val="00AB4091"/>
    <w:rsid w:val="00AD4E6D"/>
    <w:rsid w:val="00AE10A8"/>
    <w:rsid w:val="00AE1CC0"/>
    <w:rsid w:val="00AF2605"/>
    <w:rsid w:val="00AF4AF9"/>
    <w:rsid w:val="00AF59DB"/>
    <w:rsid w:val="00B00CB8"/>
    <w:rsid w:val="00B038D4"/>
    <w:rsid w:val="00B05999"/>
    <w:rsid w:val="00B3599D"/>
    <w:rsid w:val="00B50176"/>
    <w:rsid w:val="00B53E54"/>
    <w:rsid w:val="00B65C33"/>
    <w:rsid w:val="00B8727A"/>
    <w:rsid w:val="00BA7FB6"/>
    <w:rsid w:val="00BC58D6"/>
    <w:rsid w:val="00BF0305"/>
    <w:rsid w:val="00C1788C"/>
    <w:rsid w:val="00C259F1"/>
    <w:rsid w:val="00C27AD2"/>
    <w:rsid w:val="00C31FE1"/>
    <w:rsid w:val="00C37F48"/>
    <w:rsid w:val="00C60267"/>
    <w:rsid w:val="00C62C2A"/>
    <w:rsid w:val="00C73FB8"/>
    <w:rsid w:val="00C76713"/>
    <w:rsid w:val="00CA6A87"/>
    <w:rsid w:val="00CF4DB6"/>
    <w:rsid w:val="00D148FE"/>
    <w:rsid w:val="00D232A7"/>
    <w:rsid w:val="00D46B82"/>
    <w:rsid w:val="00D53D04"/>
    <w:rsid w:val="00DB70C0"/>
    <w:rsid w:val="00E0725D"/>
    <w:rsid w:val="00E22A7A"/>
    <w:rsid w:val="00E72482"/>
    <w:rsid w:val="00E94715"/>
    <w:rsid w:val="00EB1C02"/>
    <w:rsid w:val="00F34722"/>
    <w:rsid w:val="00F36AE6"/>
    <w:rsid w:val="00F37D45"/>
    <w:rsid w:val="00F40D18"/>
    <w:rsid w:val="00F440FB"/>
    <w:rsid w:val="00F66E26"/>
    <w:rsid w:val="00F67A7D"/>
    <w:rsid w:val="00F84DB4"/>
    <w:rsid w:val="00FA17B6"/>
    <w:rsid w:val="00FC492E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259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6D7E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AF9"/>
  </w:style>
  <w:style w:type="paragraph" w:styleId="Zpat">
    <w:name w:val="footer"/>
    <w:basedOn w:val="Normln"/>
    <w:link w:val="Zpat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AF9"/>
  </w:style>
  <w:style w:type="character" w:styleId="Hypertextovodkaz">
    <w:name w:val="Hyperlink"/>
    <w:basedOn w:val="Standardnpsmoodstavce"/>
    <w:uiPriority w:val="99"/>
    <w:unhideWhenUsed/>
    <w:rsid w:val="006D7E1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6040C"/>
  </w:style>
  <w:style w:type="paragraph" w:styleId="Odstavecseseznamem">
    <w:name w:val="List Paragraph"/>
    <w:basedOn w:val="Normln"/>
    <w:uiPriority w:val="34"/>
    <w:qFormat/>
    <w:rsid w:val="00B65C3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76A4E"/>
    <w:rPr>
      <w:vertAlign w:val="superscript"/>
    </w:rPr>
  </w:style>
  <w:style w:type="character" w:customStyle="1" w:styleId="normaltextrun">
    <w:name w:val="normaltextrun"/>
    <w:basedOn w:val="Standardnpsmoodstavce"/>
    <w:rsid w:val="003007E3"/>
  </w:style>
  <w:style w:type="paragraph" w:styleId="Normlnweb">
    <w:name w:val="Normal (Web)"/>
    <w:basedOn w:val="Normln"/>
    <w:uiPriority w:val="99"/>
    <w:semiHidden/>
    <w:unhideWhenUsed/>
    <w:rsid w:val="001600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16003E"/>
    <w:rPr>
      <w:b/>
      <w:bCs/>
    </w:rPr>
  </w:style>
  <w:style w:type="character" w:styleId="Nevyeenzmnka">
    <w:name w:val="Unresolved Mention"/>
    <w:basedOn w:val="Standardnpsmoodstavce"/>
    <w:uiPriority w:val="99"/>
    <w:rsid w:val="00B0599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772D9"/>
  </w:style>
  <w:style w:type="character" w:styleId="Odkaznakoment">
    <w:name w:val="annotation reference"/>
    <w:basedOn w:val="Standardnpsmoodstavce"/>
    <w:uiPriority w:val="99"/>
    <w:semiHidden/>
    <w:unhideWhenUsed/>
    <w:rsid w:val="00890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0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09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9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havligerova@iniciativaprozalohovan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kokom.cz/reakce-aos-na-predpokladane-zavedeni-zalohovani-napojovych-obal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494ED2-CE16-C243-A245-F921BAD5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655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kristyns havligerova</cp:lastModifiedBy>
  <cp:revision>4</cp:revision>
  <cp:lastPrinted>2019-06-05T08:51:00Z</cp:lastPrinted>
  <dcterms:created xsi:type="dcterms:W3CDTF">2024-11-28T09:36:00Z</dcterms:created>
  <dcterms:modified xsi:type="dcterms:W3CDTF">2024-11-28T09:57:00Z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26787d07,21b16666,3e557912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AEI: Internal</vt:lpwstr>
  </property>
  <property fmtid="{D5CDD505-2E9C-101B-9397-08002B2CF9AE}" pid="5" name="MSIP_Label_b902d893-e969-45ad-97c1-6b351819e922_Enabled">
    <vt:lpwstr>true</vt:lpwstr>
  </property>
  <property fmtid="{D5CDD505-2E9C-101B-9397-08002B2CF9AE}" pid="6" name="MSIP_Label_b902d893-e969-45ad-97c1-6b351819e922_SetDate">
    <vt:lpwstr>2024-11-20T21:40:30Z</vt:lpwstr>
  </property>
  <property fmtid="{D5CDD505-2E9C-101B-9397-08002B2CF9AE}" pid="7" name="MSIP_Label_b902d893-e969-45ad-97c1-6b351819e922_Method">
    <vt:lpwstr>Standard</vt:lpwstr>
  </property>
  <property fmtid="{D5CDD505-2E9C-101B-9397-08002B2CF9AE}" pid="8" name="MSIP_Label_b902d893-e969-45ad-97c1-6b351819e922_Name">
    <vt:lpwstr>L002S002</vt:lpwstr>
  </property>
  <property fmtid="{D5CDD505-2E9C-101B-9397-08002B2CF9AE}" pid="9" name="MSIP_Label_b902d893-e969-45ad-97c1-6b351819e922_SiteId">
    <vt:lpwstr>7ef011f8-898a-4d01-8232-9087b2c2abaf</vt:lpwstr>
  </property>
  <property fmtid="{D5CDD505-2E9C-101B-9397-08002B2CF9AE}" pid="10" name="MSIP_Label_b902d893-e969-45ad-97c1-6b351819e922_ActionId">
    <vt:lpwstr>1c4c7f31-51a7-4add-81b0-d45913f63bb6</vt:lpwstr>
  </property>
  <property fmtid="{D5CDD505-2E9C-101B-9397-08002B2CF9AE}" pid="11" name="MSIP_Label_b902d893-e969-45ad-97c1-6b351819e922_ContentBits">
    <vt:lpwstr>1</vt:lpwstr>
  </property>
</Properties>
</file>